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BC8" w:rsidRDefault="00F26BC8" w:rsidP="00824613">
      <w:pPr>
        <w:pStyle w:val="DefaultText"/>
        <w:jc w:val="center"/>
        <w:rPr>
          <w:b/>
          <w:sz w:val="28"/>
        </w:rPr>
      </w:pPr>
      <w:r>
        <w:rPr>
          <w:b/>
          <w:sz w:val="28"/>
        </w:rPr>
        <w:t>Maine Turnpike Authority</w:t>
      </w:r>
    </w:p>
    <w:p w:rsidR="00CA56B9" w:rsidRDefault="001F5031" w:rsidP="00824613">
      <w:pPr>
        <w:pStyle w:val="DefaultText"/>
        <w:jc w:val="center"/>
        <w:rPr>
          <w:b/>
          <w:sz w:val="28"/>
        </w:rPr>
      </w:pPr>
      <w:r w:rsidRPr="000820E4">
        <w:rPr>
          <w:b/>
          <w:sz w:val="28"/>
        </w:rPr>
        <w:t>Material Testing Services</w:t>
      </w:r>
    </w:p>
    <w:p w:rsidR="00CA56B9" w:rsidRDefault="00CA56B9" w:rsidP="00CA56B9">
      <w:pPr>
        <w:pStyle w:val="DefaultText"/>
        <w:jc w:val="center"/>
        <w:rPr>
          <w:b/>
        </w:rPr>
      </w:pPr>
      <w:r>
        <w:rPr>
          <w:b/>
          <w:sz w:val="28"/>
        </w:rPr>
        <w:t>SCOPE OF WORK</w:t>
      </w:r>
    </w:p>
    <w:p w:rsidR="00CA56B9" w:rsidRDefault="00CA56B9" w:rsidP="00CA56B9">
      <w:pPr>
        <w:pStyle w:val="DefaultText"/>
        <w:jc w:val="center"/>
        <w:rPr>
          <w:sz w:val="20"/>
        </w:rPr>
      </w:pPr>
    </w:p>
    <w:p w:rsidR="009819EF" w:rsidRDefault="009819EF" w:rsidP="00CA56B9">
      <w:pPr>
        <w:pStyle w:val="DefaultText"/>
        <w:jc w:val="center"/>
        <w:rPr>
          <w:sz w:val="20"/>
        </w:rPr>
      </w:pPr>
    </w:p>
    <w:p w:rsidR="00CA56B9" w:rsidRPr="00CD4CBE" w:rsidRDefault="00CA56B9" w:rsidP="001B22A7">
      <w:pPr>
        <w:pStyle w:val="DefaultText"/>
        <w:numPr>
          <w:ilvl w:val="0"/>
          <w:numId w:val="8"/>
        </w:numPr>
        <w:tabs>
          <w:tab w:val="num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360"/>
        <w:rPr>
          <w:sz w:val="22"/>
          <w:szCs w:val="22"/>
        </w:rPr>
      </w:pPr>
      <w:r w:rsidRPr="00CD4CBE">
        <w:rPr>
          <w:b/>
          <w:sz w:val="22"/>
          <w:szCs w:val="22"/>
        </w:rPr>
        <w:t>GENERAL DESCRIPTION</w:t>
      </w:r>
    </w:p>
    <w:p w:rsidR="00CA56B9" w:rsidRPr="00CD4CBE" w:rsidRDefault="00CA56B9" w:rsidP="00CA56B9">
      <w:pPr>
        <w:pStyle w:val="DefaultText"/>
        <w:tabs>
          <w:tab w:val="left" w:pos="360"/>
        </w:tabs>
        <w:ind w:left="360" w:hanging="360"/>
        <w:rPr>
          <w:sz w:val="22"/>
          <w:szCs w:val="22"/>
        </w:rPr>
      </w:pPr>
    </w:p>
    <w:p w:rsidR="00CA56B9" w:rsidRPr="00CD4CBE" w:rsidRDefault="00CA56B9" w:rsidP="00CA56B9">
      <w:pPr>
        <w:pStyle w:val="DefaultText"/>
        <w:tabs>
          <w:tab w:val="left" w:pos="360"/>
        </w:tabs>
        <w:rPr>
          <w:sz w:val="22"/>
          <w:szCs w:val="22"/>
        </w:rPr>
      </w:pPr>
      <w:r w:rsidRPr="00CD4CBE">
        <w:rPr>
          <w:sz w:val="22"/>
          <w:szCs w:val="22"/>
        </w:rPr>
        <w:t xml:space="preserve">The Consultant, acting as an independent contractor will </w:t>
      </w:r>
      <w:r w:rsidR="001F5031">
        <w:rPr>
          <w:sz w:val="22"/>
          <w:szCs w:val="22"/>
        </w:rPr>
        <w:t>provide</w:t>
      </w:r>
      <w:r w:rsidRPr="00CD4CBE">
        <w:rPr>
          <w:sz w:val="22"/>
          <w:szCs w:val="22"/>
        </w:rPr>
        <w:t xml:space="preserve"> </w:t>
      </w:r>
      <w:r w:rsidR="001F5031">
        <w:rPr>
          <w:sz w:val="22"/>
          <w:szCs w:val="22"/>
        </w:rPr>
        <w:t>Material Testing services</w:t>
      </w:r>
      <w:r w:rsidRPr="00CD4CBE">
        <w:rPr>
          <w:sz w:val="22"/>
          <w:szCs w:val="22"/>
        </w:rPr>
        <w:t xml:space="preserve"> on </w:t>
      </w:r>
      <w:r w:rsidR="001F5031">
        <w:rPr>
          <w:sz w:val="22"/>
          <w:szCs w:val="22"/>
        </w:rPr>
        <w:t xml:space="preserve">construction </w:t>
      </w:r>
      <w:r w:rsidRPr="00CD4CBE">
        <w:rPr>
          <w:sz w:val="22"/>
          <w:szCs w:val="22"/>
        </w:rPr>
        <w:t>projects</w:t>
      </w:r>
      <w:r w:rsidR="00343C69">
        <w:rPr>
          <w:sz w:val="22"/>
          <w:szCs w:val="22"/>
        </w:rPr>
        <w:t xml:space="preserve"> for the Maine Turnpike Authority (Authority)</w:t>
      </w:r>
      <w:r w:rsidR="00D540D9">
        <w:rPr>
          <w:sz w:val="22"/>
          <w:szCs w:val="22"/>
        </w:rPr>
        <w:t>, in accordance with the latest version of the Authority’s Engineering Consultant General Conditions</w:t>
      </w:r>
      <w:r w:rsidRPr="00CD4CBE">
        <w:rPr>
          <w:sz w:val="22"/>
          <w:szCs w:val="22"/>
        </w:rPr>
        <w:t>.</w:t>
      </w:r>
      <w:r w:rsidR="00EF667D">
        <w:rPr>
          <w:sz w:val="22"/>
          <w:szCs w:val="22"/>
        </w:rPr>
        <w:t xml:space="preserve"> </w:t>
      </w:r>
    </w:p>
    <w:p w:rsidR="00CA56B9" w:rsidRPr="00CD4CBE" w:rsidRDefault="00CA56B9" w:rsidP="00CA56B9">
      <w:pPr>
        <w:pStyle w:val="DefaultText"/>
        <w:tabs>
          <w:tab w:val="left" w:pos="360"/>
        </w:tabs>
        <w:rPr>
          <w:sz w:val="22"/>
          <w:szCs w:val="22"/>
        </w:rPr>
      </w:pPr>
    </w:p>
    <w:p w:rsidR="009819EF" w:rsidRDefault="00CA56B9" w:rsidP="00CA56B9">
      <w:pPr>
        <w:pStyle w:val="DefaultText"/>
        <w:tabs>
          <w:tab w:val="left" w:pos="360"/>
        </w:tabs>
        <w:rPr>
          <w:sz w:val="22"/>
          <w:szCs w:val="22"/>
        </w:rPr>
      </w:pPr>
      <w:r w:rsidRPr="00CD4CBE">
        <w:rPr>
          <w:sz w:val="22"/>
          <w:szCs w:val="22"/>
        </w:rPr>
        <w:t xml:space="preserve">The Consultant will perform these services on projects as directed by the </w:t>
      </w:r>
      <w:r w:rsidR="008A3F56">
        <w:rPr>
          <w:sz w:val="22"/>
          <w:szCs w:val="22"/>
        </w:rPr>
        <w:t>Authority</w:t>
      </w:r>
      <w:r w:rsidRPr="00CD4CBE">
        <w:rPr>
          <w:sz w:val="22"/>
          <w:szCs w:val="22"/>
        </w:rPr>
        <w:t xml:space="preserve">. </w:t>
      </w:r>
      <w:r w:rsidR="001F5031">
        <w:rPr>
          <w:sz w:val="22"/>
          <w:szCs w:val="22"/>
        </w:rPr>
        <w:t xml:space="preserve">Material Testing </w:t>
      </w:r>
      <w:r w:rsidR="00697612">
        <w:rPr>
          <w:sz w:val="22"/>
          <w:szCs w:val="22"/>
        </w:rPr>
        <w:t>T</w:t>
      </w:r>
      <w:r w:rsidR="001F5031">
        <w:rPr>
          <w:sz w:val="22"/>
          <w:szCs w:val="22"/>
        </w:rPr>
        <w:t>echnician</w:t>
      </w:r>
      <w:r w:rsidR="000820E4">
        <w:rPr>
          <w:sz w:val="22"/>
          <w:szCs w:val="22"/>
        </w:rPr>
        <w:t>s</w:t>
      </w:r>
      <w:r w:rsidR="001F5031">
        <w:rPr>
          <w:sz w:val="22"/>
          <w:szCs w:val="22"/>
        </w:rPr>
        <w:t xml:space="preserve"> </w:t>
      </w:r>
      <w:r w:rsidR="00697612">
        <w:rPr>
          <w:sz w:val="22"/>
          <w:szCs w:val="22"/>
        </w:rPr>
        <w:t>(Technician</w:t>
      </w:r>
      <w:r w:rsidR="000820E4">
        <w:rPr>
          <w:sz w:val="22"/>
          <w:szCs w:val="22"/>
        </w:rPr>
        <w:t>s</w:t>
      </w:r>
      <w:r w:rsidR="00697612">
        <w:rPr>
          <w:sz w:val="22"/>
          <w:szCs w:val="22"/>
        </w:rPr>
        <w:t xml:space="preserve">) </w:t>
      </w:r>
      <w:r w:rsidR="001F5031">
        <w:rPr>
          <w:sz w:val="22"/>
          <w:szCs w:val="22"/>
        </w:rPr>
        <w:t>will</w:t>
      </w:r>
      <w:r w:rsidR="003A39C8">
        <w:rPr>
          <w:sz w:val="22"/>
          <w:szCs w:val="22"/>
        </w:rPr>
        <w:t xml:space="preserve"> be assigned to projects with other </w:t>
      </w:r>
      <w:r w:rsidR="002F2D8B">
        <w:rPr>
          <w:sz w:val="22"/>
          <w:szCs w:val="22"/>
        </w:rPr>
        <w:t>C</w:t>
      </w:r>
      <w:r w:rsidR="003A39C8">
        <w:rPr>
          <w:sz w:val="22"/>
          <w:szCs w:val="22"/>
        </w:rPr>
        <w:t xml:space="preserve">onsultants </w:t>
      </w:r>
      <w:r w:rsidR="000820E4">
        <w:rPr>
          <w:sz w:val="22"/>
          <w:szCs w:val="22"/>
        </w:rPr>
        <w:t>serving</w:t>
      </w:r>
      <w:r w:rsidR="003A39C8">
        <w:rPr>
          <w:sz w:val="22"/>
          <w:szCs w:val="22"/>
        </w:rPr>
        <w:t xml:space="preserve"> as Resident Engineers or to projects where the Authority has a</w:t>
      </w:r>
      <w:r w:rsidR="00EF667D">
        <w:rPr>
          <w:sz w:val="22"/>
          <w:szCs w:val="22"/>
        </w:rPr>
        <w:t>n employee serving as</w:t>
      </w:r>
      <w:r w:rsidR="003A39C8">
        <w:rPr>
          <w:sz w:val="22"/>
          <w:szCs w:val="22"/>
        </w:rPr>
        <w:t xml:space="preserve"> Resident Engineer.</w:t>
      </w:r>
    </w:p>
    <w:p w:rsidR="00C0033E" w:rsidRDefault="00C0033E" w:rsidP="00CA56B9">
      <w:pPr>
        <w:pStyle w:val="DefaultText"/>
        <w:tabs>
          <w:tab w:val="left" w:pos="360"/>
        </w:tabs>
        <w:rPr>
          <w:sz w:val="22"/>
          <w:szCs w:val="22"/>
        </w:rPr>
      </w:pPr>
    </w:p>
    <w:p w:rsidR="00C0033E" w:rsidRDefault="00C0033E" w:rsidP="00CA56B9">
      <w:pPr>
        <w:pStyle w:val="DefaultText"/>
        <w:tabs>
          <w:tab w:val="left" w:pos="360"/>
        </w:tabs>
        <w:rPr>
          <w:sz w:val="22"/>
          <w:szCs w:val="22"/>
        </w:rPr>
      </w:pPr>
    </w:p>
    <w:p w:rsidR="0059702E" w:rsidRDefault="0059702E" w:rsidP="001B22A7">
      <w:pPr>
        <w:pStyle w:val="DefaultText"/>
        <w:numPr>
          <w:ilvl w:val="0"/>
          <w:numId w:val="8"/>
        </w:numPr>
        <w:tabs>
          <w:tab w:val="left" w:pos="171"/>
          <w:tab w:val="num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360"/>
        <w:rPr>
          <w:b/>
          <w:sz w:val="22"/>
          <w:szCs w:val="22"/>
        </w:rPr>
      </w:pPr>
      <w:r>
        <w:rPr>
          <w:b/>
          <w:sz w:val="22"/>
          <w:szCs w:val="22"/>
        </w:rPr>
        <w:t>SCOPE OF WORK</w:t>
      </w:r>
    </w:p>
    <w:p w:rsidR="007E24EC" w:rsidRDefault="007E24EC" w:rsidP="007E24EC">
      <w:pPr>
        <w:pStyle w:val="DefaultText"/>
        <w:numPr>
          <w:ilvl w:val="12"/>
          <w:numId w:val="0"/>
        </w:numPr>
        <w:tabs>
          <w:tab w:val="left" w:pos="720"/>
        </w:tabs>
        <w:rPr>
          <w:b/>
          <w:sz w:val="22"/>
          <w:szCs w:val="22"/>
        </w:rPr>
      </w:pPr>
    </w:p>
    <w:p w:rsidR="001F5031" w:rsidRDefault="00343C69" w:rsidP="008A3F56">
      <w:pPr>
        <w:pStyle w:val="DefaultText"/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 xml:space="preserve">The </w:t>
      </w:r>
      <w:r w:rsidR="0059702E">
        <w:rPr>
          <w:sz w:val="22"/>
          <w:szCs w:val="22"/>
        </w:rPr>
        <w:t xml:space="preserve">Consultant will provide </w:t>
      </w:r>
      <w:r w:rsidR="001F5031">
        <w:rPr>
          <w:sz w:val="22"/>
          <w:szCs w:val="22"/>
        </w:rPr>
        <w:t xml:space="preserve">Material Testing </w:t>
      </w:r>
      <w:r>
        <w:rPr>
          <w:sz w:val="22"/>
          <w:szCs w:val="22"/>
        </w:rPr>
        <w:t>T</w:t>
      </w:r>
      <w:r w:rsidR="001F5031">
        <w:rPr>
          <w:sz w:val="22"/>
          <w:szCs w:val="22"/>
        </w:rPr>
        <w:t xml:space="preserve">echnicians </w:t>
      </w:r>
      <w:r w:rsidR="00FC0E51">
        <w:rPr>
          <w:sz w:val="22"/>
          <w:szCs w:val="22"/>
        </w:rPr>
        <w:t xml:space="preserve">(Technicians) </w:t>
      </w:r>
      <w:r w:rsidR="001F5031">
        <w:rPr>
          <w:sz w:val="22"/>
          <w:szCs w:val="22"/>
        </w:rPr>
        <w:t xml:space="preserve">as needed </w:t>
      </w:r>
      <w:r w:rsidR="0059702E">
        <w:rPr>
          <w:sz w:val="22"/>
          <w:szCs w:val="22"/>
        </w:rPr>
        <w:t>to perform</w:t>
      </w:r>
      <w:r w:rsidR="0059702E" w:rsidRPr="00CD4CBE">
        <w:rPr>
          <w:sz w:val="22"/>
          <w:szCs w:val="22"/>
        </w:rPr>
        <w:t xml:space="preserve"> construction </w:t>
      </w:r>
      <w:r w:rsidR="001F5031">
        <w:rPr>
          <w:sz w:val="22"/>
          <w:szCs w:val="22"/>
        </w:rPr>
        <w:t>material testing</w:t>
      </w:r>
      <w:r w:rsidR="008B6505" w:rsidRPr="00CD4CBE">
        <w:rPr>
          <w:sz w:val="22"/>
          <w:szCs w:val="22"/>
        </w:rPr>
        <w:t xml:space="preserve"> of</w:t>
      </w:r>
      <w:r w:rsidR="00502C4E">
        <w:rPr>
          <w:sz w:val="22"/>
          <w:szCs w:val="22"/>
        </w:rPr>
        <w:t xml:space="preserve"> </w:t>
      </w:r>
      <w:r w:rsidR="008B6505">
        <w:rPr>
          <w:sz w:val="22"/>
          <w:szCs w:val="22"/>
        </w:rPr>
        <w:t>Authority</w:t>
      </w:r>
      <w:r w:rsidR="008B6505" w:rsidRPr="00CD4CBE">
        <w:rPr>
          <w:sz w:val="22"/>
          <w:szCs w:val="22"/>
        </w:rPr>
        <w:t xml:space="preserve"> </w:t>
      </w:r>
      <w:r w:rsidR="0059702E" w:rsidRPr="00CD4CBE">
        <w:rPr>
          <w:sz w:val="22"/>
          <w:szCs w:val="22"/>
        </w:rPr>
        <w:t xml:space="preserve">projects.  </w:t>
      </w:r>
      <w:r w:rsidR="001F5031">
        <w:rPr>
          <w:sz w:val="22"/>
          <w:szCs w:val="22"/>
        </w:rPr>
        <w:t>Material t</w:t>
      </w:r>
      <w:r w:rsidR="001F5031" w:rsidRPr="00CD4CBE">
        <w:rPr>
          <w:sz w:val="22"/>
          <w:szCs w:val="22"/>
        </w:rPr>
        <w:t xml:space="preserve">esting </w:t>
      </w:r>
      <w:r w:rsidR="002722CD">
        <w:rPr>
          <w:sz w:val="22"/>
          <w:szCs w:val="22"/>
        </w:rPr>
        <w:t>may</w:t>
      </w:r>
      <w:r w:rsidR="001F5031">
        <w:rPr>
          <w:sz w:val="22"/>
          <w:szCs w:val="22"/>
        </w:rPr>
        <w:t xml:space="preserve"> </w:t>
      </w:r>
      <w:r w:rsidR="001F5031" w:rsidRPr="00CD4CBE">
        <w:rPr>
          <w:sz w:val="22"/>
          <w:szCs w:val="22"/>
        </w:rPr>
        <w:t>include</w:t>
      </w:r>
      <w:r w:rsidR="001F5031">
        <w:rPr>
          <w:sz w:val="22"/>
          <w:szCs w:val="22"/>
        </w:rPr>
        <w:t>:</w:t>
      </w:r>
    </w:p>
    <w:p w:rsidR="00E21E3F" w:rsidRDefault="00E21E3F" w:rsidP="008A3F56">
      <w:pPr>
        <w:pStyle w:val="DefaultText"/>
        <w:tabs>
          <w:tab w:val="left" w:pos="360"/>
        </w:tabs>
        <w:rPr>
          <w:sz w:val="22"/>
          <w:szCs w:val="22"/>
        </w:rPr>
      </w:pPr>
    </w:p>
    <w:p w:rsidR="001F5031" w:rsidRPr="00CD4CBE" w:rsidRDefault="001F5031" w:rsidP="007E24EC">
      <w:pPr>
        <w:pStyle w:val="DefaultText"/>
        <w:numPr>
          <w:ilvl w:val="0"/>
          <w:numId w:val="5"/>
        </w:numPr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 xml:space="preserve">Field </w:t>
      </w:r>
      <w:r w:rsidR="008A3F56">
        <w:rPr>
          <w:sz w:val="22"/>
          <w:szCs w:val="22"/>
        </w:rPr>
        <w:t xml:space="preserve">and lab </w:t>
      </w:r>
      <w:r>
        <w:rPr>
          <w:sz w:val="22"/>
          <w:szCs w:val="22"/>
        </w:rPr>
        <w:t>testing of soils-aggregate m</w:t>
      </w:r>
      <w:r w:rsidRPr="00CD4CBE">
        <w:rPr>
          <w:sz w:val="22"/>
          <w:szCs w:val="22"/>
        </w:rPr>
        <w:t>aterials</w:t>
      </w:r>
      <w:r>
        <w:rPr>
          <w:sz w:val="22"/>
          <w:szCs w:val="22"/>
        </w:rPr>
        <w:t>.</w:t>
      </w:r>
    </w:p>
    <w:p w:rsidR="001F5031" w:rsidRPr="00CD4CBE" w:rsidRDefault="001F5031" w:rsidP="007E24EC">
      <w:pPr>
        <w:pStyle w:val="DefaultText"/>
        <w:numPr>
          <w:ilvl w:val="0"/>
          <w:numId w:val="5"/>
        </w:numPr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>Plant production inspection and product testing of hot mix a</w:t>
      </w:r>
      <w:r w:rsidRPr="00CD4CBE">
        <w:rPr>
          <w:sz w:val="22"/>
          <w:szCs w:val="22"/>
        </w:rPr>
        <w:t>sphalt.</w:t>
      </w:r>
    </w:p>
    <w:p w:rsidR="001F5031" w:rsidRDefault="001F5031" w:rsidP="007E24EC">
      <w:pPr>
        <w:pStyle w:val="DefaultText"/>
        <w:numPr>
          <w:ilvl w:val="0"/>
          <w:numId w:val="5"/>
        </w:numPr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>Product testing of Portland cement c</w:t>
      </w:r>
      <w:r w:rsidRPr="00CD4CBE">
        <w:rPr>
          <w:sz w:val="22"/>
          <w:szCs w:val="22"/>
        </w:rPr>
        <w:t>oncrete</w:t>
      </w:r>
      <w:r>
        <w:rPr>
          <w:sz w:val="22"/>
          <w:szCs w:val="22"/>
        </w:rPr>
        <w:t>.</w:t>
      </w:r>
    </w:p>
    <w:p w:rsidR="00131B75" w:rsidRDefault="00131B75" w:rsidP="007E24EC">
      <w:pPr>
        <w:pStyle w:val="DefaultText"/>
        <w:numPr>
          <w:ilvl w:val="0"/>
          <w:numId w:val="5"/>
        </w:numPr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>Steel fabrication inspection</w:t>
      </w:r>
    </w:p>
    <w:p w:rsidR="00131B75" w:rsidRDefault="00131B75" w:rsidP="007E24EC">
      <w:pPr>
        <w:pStyle w:val="DefaultText"/>
        <w:numPr>
          <w:ilvl w:val="0"/>
          <w:numId w:val="5"/>
        </w:numPr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>Precast concrete fabrication inspection</w:t>
      </w:r>
    </w:p>
    <w:p w:rsidR="00131B75" w:rsidRPr="00CD4CBE" w:rsidRDefault="00131B75" w:rsidP="007E24EC">
      <w:pPr>
        <w:pStyle w:val="DefaultText"/>
        <w:numPr>
          <w:ilvl w:val="0"/>
          <w:numId w:val="5"/>
        </w:numPr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>Paint systems inspection</w:t>
      </w:r>
    </w:p>
    <w:p w:rsidR="001F5031" w:rsidRDefault="001F5031" w:rsidP="007E24EC">
      <w:pPr>
        <w:pStyle w:val="DefaultText"/>
        <w:numPr>
          <w:ilvl w:val="0"/>
          <w:numId w:val="5"/>
        </w:numPr>
        <w:tabs>
          <w:tab w:val="left" w:pos="360"/>
        </w:tabs>
        <w:rPr>
          <w:i/>
          <w:sz w:val="22"/>
          <w:szCs w:val="22"/>
        </w:rPr>
      </w:pPr>
      <w:r>
        <w:rPr>
          <w:sz w:val="22"/>
          <w:szCs w:val="22"/>
        </w:rPr>
        <w:t>Project acceptance sampling</w:t>
      </w:r>
      <w:r w:rsidRPr="00CD447C">
        <w:rPr>
          <w:sz w:val="22"/>
          <w:szCs w:val="22"/>
        </w:rPr>
        <w:t>.</w:t>
      </w:r>
    </w:p>
    <w:p w:rsidR="008A3F56" w:rsidRPr="008A3F56" w:rsidRDefault="001F5031" w:rsidP="007E24EC">
      <w:pPr>
        <w:pStyle w:val="DefaultText"/>
        <w:numPr>
          <w:ilvl w:val="0"/>
          <w:numId w:val="5"/>
        </w:numPr>
        <w:tabs>
          <w:tab w:val="left" w:pos="360"/>
        </w:tabs>
        <w:rPr>
          <w:i/>
          <w:sz w:val="22"/>
          <w:szCs w:val="22"/>
        </w:rPr>
      </w:pPr>
      <w:r w:rsidRPr="001F5031">
        <w:rPr>
          <w:sz w:val="22"/>
          <w:szCs w:val="22"/>
        </w:rPr>
        <w:t xml:space="preserve">Documenting </w:t>
      </w:r>
      <w:r w:rsidR="008A3F56">
        <w:rPr>
          <w:sz w:val="22"/>
          <w:szCs w:val="22"/>
        </w:rPr>
        <w:t xml:space="preserve">and reporting </w:t>
      </w:r>
      <w:r w:rsidRPr="001F5031">
        <w:rPr>
          <w:sz w:val="22"/>
          <w:szCs w:val="22"/>
        </w:rPr>
        <w:t>test results.</w:t>
      </w:r>
    </w:p>
    <w:p w:rsidR="008A3F56" w:rsidRDefault="008A3F56" w:rsidP="007E24EC">
      <w:pPr>
        <w:pStyle w:val="DefaultText"/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E21E3F" w:rsidRDefault="00E21E3F" w:rsidP="007E24EC">
      <w:pPr>
        <w:pStyle w:val="DefaultText"/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 xml:space="preserve">All tests are to be performed in accordance with the latest applicable </w:t>
      </w:r>
      <w:r w:rsidRPr="00CD4CBE">
        <w:rPr>
          <w:sz w:val="22"/>
          <w:szCs w:val="22"/>
        </w:rPr>
        <w:t>AASHTO/NETTCP/</w:t>
      </w:r>
      <w:proofErr w:type="spellStart"/>
      <w:r>
        <w:rPr>
          <w:sz w:val="22"/>
          <w:szCs w:val="22"/>
        </w:rPr>
        <w:t>MaineDOT</w:t>
      </w:r>
      <w:proofErr w:type="spellEnd"/>
      <w:r>
        <w:rPr>
          <w:sz w:val="22"/>
          <w:szCs w:val="22"/>
        </w:rPr>
        <w:t xml:space="preserve"> or other specified</w:t>
      </w:r>
      <w:r w:rsidRPr="00CD4CBE">
        <w:rPr>
          <w:sz w:val="22"/>
          <w:szCs w:val="22"/>
        </w:rPr>
        <w:t xml:space="preserve"> procedures</w:t>
      </w:r>
      <w:r>
        <w:rPr>
          <w:sz w:val="22"/>
          <w:szCs w:val="22"/>
        </w:rPr>
        <w:t xml:space="preserve">.  There may be other acceptance, verification and independent assurance testing performed by the Authority or </w:t>
      </w:r>
      <w:proofErr w:type="spellStart"/>
      <w:r>
        <w:rPr>
          <w:sz w:val="22"/>
          <w:szCs w:val="22"/>
        </w:rPr>
        <w:t>MaineDOT</w:t>
      </w:r>
      <w:proofErr w:type="spellEnd"/>
      <w:r>
        <w:rPr>
          <w:sz w:val="22"/>
          <w:szCs w:val="22"/>
        </w:rPr>
        <w:t>; however the Consultant is responsible to verify that all acceptance testing assigned to and performed by the Technician is in accordance with the Estimated</w:t>
      </w:r>
      <w:r w:rsidR="00E10D5F">
        <w:rPr>
          <w:sz w:val="22"/>
          <w:szCs w:val="22"/>
        </w:rPr>
        <w:t xml:space="preserve"> Minimum</w:t>
      </w:r>
      <w:r>
        <w:rPr>
          <w:sz w:val="22"/>
          <w:szCs w:val="22"/>
        </w:rPr>
        <w:t xml:space="preserve"> Testing Requirements for the Project.</w:t>
      </w:r>
    </w:p>
    <w:p w:rsidR="00E21E3F" w:rsidRDefault="00E21E3F" w:rsidP="007E24EC">
      <w:pPr>
        <w:pStyle w:val="DefaultText"/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8A3F56" w:rsidRPr="007E24EC" w:rsidRDefault="008A3F56" w:rsidP="007E24EC">
      <w:pPr>
        <w:pStyle w:val="DefaultText"/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>Technicians may also be needed to perform construction inspection by verifying</w:t>
      </w:r>
      <w:r w:rsidRPr="00CD4CBE">
        <w:rPr>
          <w:sz w:val="22"/>
          <w:szCs w:val="22"/>
        </w:rPr>
        <w:t xml:space="preserve"> that the Contractor meets the contract requirements </w:t>
      </w:r>
      <w:r w:rsidR="004048B5" w:rsidRPr="00CD4CBE">
        <w:rPr>
          <w:sz w:val="22"/>
          <w:szCs w:val="22"/>
        </w:rPr>
        <w:t>through</w:t>
      </w:r>
      <w:r w:rsidR="004048B5">
        <w:rPr>
          <w:sz w:val="22"/>
          <w:szCs w:val="22"/>
        </w:rPr>
        <w:t xml:space="preserve"> </w:t>
      </w:r>
      <w:r w:rsidR="004048B5" w:rsidRPr="00CD4CBE">
        <w:rPr>
          <w:sz w:val="22"/>
          <w:szCs w:val="22"/>
        </w:rPr>
        <w:t>direct</w:t>
      </w:r>
      <w:r w:rsidRPr="00CD4CBE">
        <w:rPr>
          <w:sz w:val="22"/>
          <w:szCs w:val="22"/>
        </w:rPr>
        <w:t xml:space="preserve"> </w:t>
      </w:r>
      <w:r w:rsidR="004048B5" w:rsidRPr="00CD4CBE">
        <w:rPr>
          <w:sz w:val="22"/>
          <w:szCs w:val="22"/>
        </w:rPr>
        <w:t>inspection</w:t>
      </w:r>
      <w:r w:rsidR="004048B5">
        <w:rPr>
          <w:sz w:val="22"/>
          <w:szCs w:val="22"/>
        </w:rPr>
        <w:t>s and generating</w:t>
      </w:r>
      <w:r>
        <w:rPr>
          <w:sz w:val="22"/>
          <w:szCs w:val="22"/>
        </w:rPr>
        <w:t xml:space="preserve"> </w:t>
      </w:r>
      <w:r w:rsidRPr="00CD4CBE">
        <w:rPr>
          <w:sz w:val="22"/>
          <w:szCs w:val="22"/>
        </w:rPr>
        <w:t xml:space="preserve">written documentation of the Contractor’s </w:t>
      </w:r>
      <w:r>
        <w:rPr>
          <w:sz w:val="22"/>
          <w:szCs w:val="22"/>
        </w:rPr>
        <w:t xml:space="preserve">daily </w:t>
      </w:r>
      <w:r w:rsidRPr="00CD4CBE">
        <w:rPr>
          <w:sz w:val="22"/>
          <w:szCs w:val="22"/>
        </w:rPr>
        <w:t>activities.</w:t>
      </w:r>
      <w:r>
        <w:rPr>
          <w:sz w:val="22"/>
          <w:szCs w:val="22"/>
        </w:rPr>
        <w:t xml:space="preserve"> </w:t>
      </w:r>
    </w:p>
    <w:p w:rsidR="0059702E" w:rsidRPr="00CD4CBE" w:rsidRDefault="0059702E" w:rsidP="0059702E">
      <w:pPr>
        <w:pStyle w:val="DefaultText"/>
        <w:numPr>
          <w:ilvl w:val="12"/>
          <w:numId w:val="0"/>
        </w:numPr>
        <w:tabs>
          <w:tab w:val="left" w:pos="360"/>
        </w:tabs>
        <w:rPr>
          <w:sz w:val="22"/>
          <w:szCs w:val="22"/>
        </w:rPr>
      </w:pPr>
    </w:p>
    <w:p w:rsidR="0059702E" w:rsidRDefault="00285D18" w:rsidP="00C0033E">
      <w:pPr>
        <w:pStyle w:val="DefaultText"/>
        <w:numPr>
          <w:ilvl w:val="12"/>
          <w:numId w:val="0"/>
        </w:numPr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>The</w:t>
      </w:r>
      <w:r w:rsidR="0059702E" w:rsidRPr="00CD4CBE">
        <w:rPr>
          <w:sz w:val="22"/>
          <w:szCs w:val="22"/>
        </w:rPr>
        <w:t xml:space="preserve"> work will consist of specific </w:t>
      </w:r>
      <w:r>
        <w:rPr>
          <w:sz w:val="22"/>
          <w:szCs w:val="22"/>
        </w:rPr>
        <w:t>assignments</w:t>
      </w:r>
      <w:r w:rsidR="0059702E" w:rsidRPr="00CD4CBE">
        <w:rPr>
          <w:sz w:val="22"/>
          <w:szCs w:val="22"/>
        </w:rPr>
        <w:t xml:space="preserve"> or on multiple projects </w:t>
      </w:r>
      <w:r w:rsidR="003A39C8">
        <w:rPr>
          <w:sz w:val="22"/>
          <w:szCs w:val="22"/>
        </w:rPr>
        <w:t>on the Turnpike from Kittery to Augusta.</w:t>
      </w:r>
      <w:r w:rsidR="00343C69">
        <w:rPr>
          <w:sz w:val="22"/>
          <w:szCs w:val="22"/>
        </w:rPr>
        <w:t xml:space="preserve">  </w:t>
      </w:r>
      <w:r w:rsidR="00E10D5F">
        <w:rPr>
          <w:sz w:val="22"/>
          <w:szCs w:val="22"/>
        </w:rPr>
        <w:t>Inspection of fabrication of structural units and paint systems may require work in facilities outside of Maine.</w:t>
      </w:r>
    </w:p>
    <w:p w:rsidR="00C0033E" w:rsidRDefault="00C0033E" w:rsidP="00C0033E">
      <w:pPr>
        <w:pStyle w:val="DefaultText"/>
        <w:numPr>
          <w:ilvl w:val="12"/>
          <w:numId w:val="0"/>
        </w:numPr>
        <w:tabs>
          <w:tab w:val="left" w:pos="360"/>
        </w:tabs>
        <w:rPr>
          <w:b/>
          <w:sz w:val="22"/>
          <w:szCs w:val="22"/>
        </w:rPr>
      </w:pPr>
    </w:p>
    <w:p w:rsidR="0059702E" w:rsidRDefault="0059702E" w:rsidP="0059702E">
      <w:pPr>
        <w:pStyle w:val="DefaultText"/>
        <w:tabs>
          <w:tab w:val="left" w:pos="17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-30"/>
        <w:rPr>
          <w:b/>
          <w:sz w:val="22"/>
          <w:szCs w:val="22"/>
        </w:rPr>
      </w:pPr>
    </w:p>
    <w:p w:rsidR="0059702E" w:rsidRDefault="0059702E" w:rsidP="001B22A7">
      <w:pPr>
        <w:pStyle w:val="DefaultText"/>
        <w:numPr>
          <w:ilvl w:val="0"/>
          <w:numId w:val="8"/>
        </w:numPr>
        <w:tabs>
          <w:tab w:val="left" w:pos="171"/>
          <w:tab w:val="num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360"/>
        <w:rPr>
          <w:b/>
          <w:sz w:val="22"/>
          <w:szCs w:val="22"/>
        </w:rPr>
      </w:pPr>
      <w:r>
        <w:rPr>
          <w:b/>
          <w:sz w:val="22"/>
          <w:szCs w:val="22"/>
        </w:rPr>
        <w:t>STAFFING</w:t>
      </w:r>
    </w:p>
    <w:p w:rsidR="00C12D90" w:rsidRDefault="00C12D90" w:rsidP="00C12D90">
      <w:pPr>
        <w:pStyle w:val="DefaultText"/>
        <w:tabs>
          <w:tab w:val="left" w:pos="17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-30"/>
        <w:rPr>
          <w:b/>
          <w:sz w:val="22"/>
          <w:szCs w:val="22"/>
        </w:rPr>
      </w:pPr>
    </w:p>
    <w:p w:rsidR="00862413" w:rsidRPr="00CD4CBE" w:rsidRDefault="00862413" w:rsidP="00862413">
      <w:pPr>
        <w:pStyle w:val="DefaultText"/>
        <w:numPr>
          <w:ilvl w:val="12"/>
          <w:numId w:val="0"/>
        </w:numPr>
        <w:tabs>
          <w:tab w:val="left" w:pos="360"/>
        </w:tabs>
        <w:rPr>
          <w:sz w:val="22"/>
          <w:szCs w:val="22"/>
          <w:u w:val="single"/>
        </w:rPr>
      </w:pPr>
      <w:r w:rsidRPr="00CD4CBE">
        <w:rPr>
          <w:sz w:val="22"/>
          <w:szCs w:val="22"/>
        </w:rPr>
        <w:t xml:space="preserve">The </w:t>
      </w:r>
      <w:r w:rsidR="004048B5" w:rsidRPr="00CD4CBE">
        <w:rPr>
          <w:sz w:val="22"/>
          <w:szCs w:val="22"/>
        </w:rPr>
        <w:t xml:space="preserve">Consultant’s </w:t>
      </w:r>
      <w:r w:rsidR="004048B5">
        <w:rPr>
          <w:sz w:val="22"/>
          <w:szCs w:val="22"/>
        </w:rPr>
        <w:t>Technician(s)</w:t>
      </w:r>
      <w:r w:rsidRPr="00CD4CBE">
        <w:rPr>
          <w:sz w:val="22"/>
          <w:szCs w:val="22"/>
        </w:rPr>
        <w:t xml:space="preserve"> must have prior experience </w:t>
      </w:r>
      <w:r w:rsidR="009A2174">
        <w:rPr>
          <w:sz w:val="22"/>
          <w:szCs w:val="22"/>
        </w:rPr>
        <w:t xml:space="preserve">and the required certifications </w:t>
      </w:r>
      <w:r w:rsidRPr="00CD4CBE">
        <w:rPr>
          <w:sz w:val="22"/>
          <w:szCs w:val="22"/>
        </w:rPr>
        <w:t>in the areas of w</w:t>
      </w:r>
      <w:r w:rsidR="004048B5">
        <w:rPr>
          <w:sz w:val="22"/>
          <w:szCs w:val="22"/>
        </w:rPr>
        <w:t>ork which they are to perform</w:t>
      </w:r>
      <w:r w:rsidR="00667EA6">
        <w:rPr>
          <w:sz w:val="22"/>
          <w:szCs w:val="22"/>
        </w:rPr>
        <w:t xml:space="preserve">.  </w:t>
      </w:r>
      <w:r w:rsidR="009A2174">
        <w:rPr>
          <w:sz w:val="22"/>
          <w:szCs w:val="22"/>
        </w:rPr>
        <w:t xml:space="preserve">Technicians </w:t>
      </w:r>
      <w:r w:rsidRPr="00CD4CBE">
        <w:rPr>
          <w:sz w:val="22"/>
          <w:szCs w:val="22"/>
        </w:rPr>
        <w:t xml:space="preserve">assigned to a project will be subject to review and approval </w:t>
      </w:r>
      <w:r w:rsidR="00285D18">
        <w:rPr>
          <w:sz w:val="22"/>
          <w:szCs w:val="22"/>
        </w:rPr>
        <w:t xml:space="preserve">by the </w:t>
      </w:r>
      <w:r w:rsidR="008B6505">
        <w:rPr>
          <w:sz w:val="22"/>
          <w:szCs w:val="22"/>
        </w:rPr>
        <w:t>Authority</w:t>
      </w:r>
      <w:r w:rsidR="009A2174">
        <w:rPr>
          <w:sz w:val="22"/>
          <w:szCs w:val="22"/>
        </w:rPr>
        <w:t xml:space="preserve"> and</w:t>
      </w:r>
      <w:r w:rsidR="00285D18">
        <w:rPr>
          <w:sz w:val="22"/>
          <w:szCs w:val="22"/>
        </w:rPr>
        <w:t xml:space="preserve"> </w:t>
      </w:r>
      <w:r w:rsidRPr="00CD4CBE">
        <w:rPr>
          <w:sz w:val="22"/>
          <w:szCs w:val="22"/>
        </w:rPr>
        <w:t xml:space="preserve">shall not be replaced on the Project without </w:t>
      </w:r>
      <w:r w:rsidR="008B6505">
        <w:rPr>
          <w:sz w:val="22"/>
          <w:szCs w:val="22"/>
        </w:rPr>
        <w:t>Authority</w:t>
      </w:r>
      <w:r w:rsidR="008B6505" w:rsidRPr="00CD4CBE">
        <w:rPr>
          <w:sz w:val="22"/>
          <w:szCs w:val="22"/>
        </w:rPr>
        <w:t xml:space="preserve"> </w:t>
      </w:r>
      <w:r w:rsidRPr="00CD4CBE">
        <w:rPr>
          <w:sz w:val="22"/>
          <w:szCs w:val="22"/>
        </w:rPr>
        <w:t xml:space="preserve">approval.  Any </w:t>
      </w:r>
      <w:r w:rsidR="009A2174">
        <w:rPr>
          <w:sz w:val="22"/>
          <w:szCs w:val="22"/>
        </w:rPr>
        <w:t>Technician</w:t>
      </w:r>
      <w:r w:rsidR="009A2174" w:rsidRPr="00CD4CBE">
        <w:rPr>
          <w:sz w:val="22"/>
          <w:szCs w:val="22"/>
        </w:rPr>
        <w:t xml:space="preserve"> </w:t>
      </w:r>
      <w:r w:rsidRPr="00CD4CBE">
        <w:rPr>
          <w:sz w:val="22"/>
          <w:szCs w:val="22"/>
        </w:rPr>
        <w:t xml:space="preserve">employed by the Consultant who, in the opinion of the </w:t>
      </w:r>
      <w:r w:rsidR="008B6505">
        <w:rPr>
          <w:sz w:val="22"/>
          <w:szCs w:val="22"/>
        </w:rPr>
        <w:t>Authority</w:t>
      </w:r>
      <w:r w:rsidRPr="00CD4CBE">
        <w:rPr>
          <w:sz w:val="22"/>
          <w:szCs w:val="22"/>
        </w:rPr>
        <w:t xml:space="preserve">, does not perform his/her work in a proper and skillful manner, is intemperate or disorderly, or is unacceptable for any reason shall, at the request of </w:t>
      </w:r>
      <w:r w:rsidRPr="00CD447C">
        <w:rPr>
          <w:sz w:val="22"/>
          <w:szCs w:val="22"/>
        </w:rPr>
        <w:t xml:space="preserve">the </w:t>
      </w:r>
      <w:r w:rsidR="00E076E4" w:rsidRPr="00E076E4">
        <w:rPr>
          <w:sz w:val="22"/>
          <w:szCs w:val="22"/>
        </w:rPr>
        <w:t>Authority</w:t>
      </w:r>
      <w:r w:rsidR="00E076E4">
        <w:rPr>
          <w:sz w:val="22"/>
          <w:szCs w:val="22"/>
        </w:rPr>
        <w:t>,</w:t>
      </w:r>
      <w:r w:rsidRPr="00CD4CBE">
        <w:rPr>
          <w:sz w:val="22"/>
          <w:szCs w:val="22"/>
        </w:rPr>
        <w:t xml:space="preserve"> be </w:t>
      </w:r>
      <w:r w:rsidRPr="00CD4CBE">
        <w:rPr>
          <w:sz w:val="22"/>
          <w:szCs w:val="22"/>
          <w:u w:val="single"/>
        </w:rPr>
        <w:t xml:space="preserve">removed </w:t>
      </w:r>
      <w:r>
        <w:rPr>
          <w:sz w:val="22"/>
          <w:szCs w:val="22"/>
          <w:u w:val="single"/>
        </w:rPr>
        <w:t xml:space="preserve">from the project </w:t>
      </w:r>
      <w:r w:rsidRPr="00CD4CBE">
        <w:rPr>
          <w:sz w:val="22"/>
          <w:szCs w:val="22"/>
          <w:u w:val="single"/>
        </w:rPr>
        <w:t>immediately.</w:t>
      </w:r>
    </w:p>
    <w:p w:rsidR="00862413" w:rsidRPr="00CD4CBE" w:rsidRDefault="00862413" w:rsidP="00862413">
      <w:pPr>
        <w:pStyle w:val="DefaultText"/>
        <w:numPr>
          <w:ilvl w:val="12"/>
          <w:numId w:val="0"/>
        </w:numPr>
        <w:tabs>
          <w:tab w:val="left" w:pos="360"/>
        </w:tabs>
        <w:rPr>
          <w:sz w:val="22"/>
          <w:szCs w:val="22"/>
        </w:rPr>
      </w:pPr>
    </w:p>
    <w:p w:rsidR="00C0033E" w:rsidRDefault="00862413" w:rsidP="00C0033E">
      <w:pPr>
        <w:pStyle w:val="DefaultText"/>
        <w:numPr>
          <w:ilvl w:val="12"/>
          <w:numId w:val="0"/>
        </w:numPr>
        <w:tabs>
          <w:tab w:val="left" w:pos="360"/>
        </w:tabs>
        <w:rPr>
          <w:sz w:val="22"/>
          <w:szCs w:val="22"/>
        </w:rPr>
      </w:pPr>
      <w:r w:rsidRPr="00CD4CBE">
        <w:rPr>
          <w:sz w:val="22"/>
          <w:szCs w:val="22"/>
        </w:rPr>
        <w:lastRenderedPageBreak/>
        <w:t xml:space="preserve">The Consultant </w:t>
      </w:r>
      <w:r w:rsidR="00667EA6">
        <w:rPr>
          <w:sz w:val="22"/>
          <w:szCs w:val="22"/>
        </w:rPr>
        <w:t>will</w:t>
      </w:r>
      <w:r w:rsidR="00515251">
        <w:rPr>
          <w:sz w:val="22"/>
          <w:szCs w:val="22"/>
        </w:rPr>
        <w:t xml:space="preserve"> </w:t>
      </w:r>
      <w:r w:rsidRPr="00CD4CBE">
        <w:rPr>
          <w:sz w:val="22"/>
          <w:szCs w:val="22"/>
        </w:rPr>
        <w:t xml:space="preserve">provide </w:t>
      </w:r>
      <w:r w:rsidR="00C80363">
        <w:rPr>
          <w:sz w:val="22"/>
          <w:szCs w:val="22"/>
        </w:rPr>
        <w:t>Technicians</w:t>
      </w:r>
      <w:r w:rsidR="00C80363" w:rsidRPr="00CD4CB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who are </w:t>
      </w:r>
      <w:r w:rsidRPr="00CD4CBE">
        <w:rPr>
          <w:sz w:val="22"/>
          <w:szCs w:val="22"/>
        </w:rPr>
        <w:t xml:space="preserve">available to work whatever schedule is directed by the </w:t>
      </w:r>
      <w:r w:rsidR="008B6505">
        <w:rPr>
          <w:sz w:val="22"/>
          <w:szCs w:val="22"/>
        </w:rPr>
        <w:t>Authority</w:t>
      </w:r>
      <w:r w:rsidRPr="00CD447C">
        <w:rPr>
          <w:sz w:val="22"/>
          <w:szCs w:val="22"/>
        </w:rPr>
        <w:t xml:space="preserve">.  </w:t>
      </w:r>
      <w:r w:rsidRPr="00CD4CBE">
        <w:rPr>
          <w:sz w:val="22"/>
          <w:szCs w:val="22"/>
        </w:rPr>
        <w:t xml:space="preserve">Night, weekend and holiday work may be required.  Work beyond eight hours per day and beyond 40 hours per week </w:t>
      </w:r>
      <w:r w:rsidR="00C80363">
        <w:rPr>
          <w:sz w:val="22"/>
          <w:szCs w:val="22"/>
        </w:rPr>
        <w:t>may be</w:t>
      </w:r>
      <w:r w:rsidRPr="00CD4CBE">
        <w:rPr>
          <w:sz w:val="22"/>
          <w:szCs w:val="22"/>
        </w:rPr>
        <w:t xml:space="preserve"> required</w:t>
      </w:r>
      <w:r>
        <w:rPr>
          <w:sz w:val="22"/>
          <w:szCs w:val="22"/>
        </w:rPr>
        <w:t>.</w:t>
      </w:r>
    </w:p>
    <w:p w:rsidR="00C0033E" w:rsidRDefault="00C0033E" w:rsidP="00C0033E">
      <w:pPr>
        <w:pStyle w:val="DefaultText"/>
        <w:numPr>
          <w:ilvl w:val="12"/>
          <w:numId w:val="0"/>
        </w:numPr>
        <w:tabs>
          <w:tab w:val="left" w:pos="360"/>
        </w:tabs>
        <w:rPr>
          <w:b/>
          <w:sz w:val="22"/>
          <w:szCs w:val="22"/>
          <w:u w:val="single"/>
        </w:rPr>
      </w:pPr>
    </w:p>
    <w:p w:rsidR="00862413" w:rsidRDefault="00F26BC8" w:rsidP="00862413">
      <w:pPr>
        <w:pStyle w:val="DefaultText"/>
        <w:ind w:left="288" w:hanging="288"/>
        <w:rPr>
          <w:b/>
          <w:sz w:val="22"/>
          <w:szCs w:val="22"/>
          <w:u w:val="single"/>
        </w:rPr>
      </w:pPr>
      <w:r w:rsidRPr="00F26BC8">
        <w:rPr>
          <w:b/>
          <w:sz w:val="22"/>
          <w:szCs w:val="22"/>
          <w:u w:val="single"/>
        </w:rPr>
        <w:t>Positions Levels:</w:t>
      </w:r>
    </w:p>
    <w:p w:rsidR="00D76528" w:rsidRPr="00D76528" w:rsidRDefault="00D76528" w:rsidP="00D76528">
      <w:pPr>
        <w:pStyle w:val="DefaultText"/>
        <w:ind w:left="720"/>
        <w:rPr>
          <w:sz w:val="22"/>
          <w:szCs w:val="22"/>
        </w:rPr>
      </w:pPr>
    </w:p>
    <w:p w:rsidR="00D76528" w:rsidRPr="00131B75" w:rsidRDefault="00D76528" w:rsidP="00D76528">
      <w:pPr>
        <w:pStyle w:val="DefaultText"/>
        <w:numPr>
          <w:ilvl w:val="0"/>
          <w:numId w:val="9"/>
        </w:numPr>
        <w:rPr>
          <w:sz w:val="22"/>
          <w:szCs w:val="22"/>
        </w:rPr>
      </w:pPr>
      <w:r w:rsidRPr="00D76528">
        <w:rPr>
          <w:b/>
          <w:sz w:val="22"/>
          <w:szCs w:val="22"/>
          <w:u w:val="single"/>
        </w:rPr>
        <w:t xml:space="preserve">Testing Technician </w:t>
      </w:r>
      <w:r w:rsidR="00B34DDA">
        <w:rPr>
          <w:b/>
          <w:sz w:val="22"/>
          <w:szCs w:val="22"/>
          <w:u w:val="single"/>
        </w:rPr>
        <w:t xml:space="preserve">I </w:t>
      </w:r>
      <w:r w:rsidRPr="00D76528">
        <w:rPr>
          <w:sz w:val="22"/>
          <w:szCs w:val="22"/>
        </w:rPr>
        <w:t xml:space="preserve">- assigned as a </w:t>
      </w:r>
      <w:r w:rsidR="00FC0E51">
        <w:rPr>
          <w:sz w:val="22"/>
          <w:szCs w:val="22"/>
        </w:rPr>
        <w:t>T</w:t>
      </w:r>
      <w:r w:rsidRPr="00D76528">
        <w:rPr>
          <w:sz w:val="22"/>
          <w:szCs w:val="22"/>
        </w:rPr>
        <w:t xml:space="preserve">echnician </w:t>
      </w:r>
      <w:r w:rsidR="00862413" w:rsidRPr="00D76528">
        <w:rPr>
          <w:sz w:val="22"/>
          <w:szCs w:val="22"/>
        </w:rPr>
        <w:t xml:space="preserve">on single or multiple construction operations on </w:t>
      </w:r>
      <w:r w:rsidR="005D72A6" w:rsidRPr="00D76528">
        <w:rPr>
          <w:sz w:val="22"/>
          <w:szCs w:val="22"/>
        </w:rPr>
        <w:t>Authority</w:t>
      </w:r>
      <w:r w:rsidR="00D605C4" w:rsidRPr="00D76528">
        <w:rPr>
          <w:sz w:val="22"/>
          <w:szCs w:val="22"/>
        </w:rPr>
        <w:t xml:space="preserve"> </w:t>
      </w:r>
      <w:r w:rsidR="00862413" w:rsidRPr="00D76528">
        <w:rPr>
          <w:sz w:val="22"/>
          <w:szCs w:val="22"/>
        </w:rPr>
        <w:t>project</w:t>
      </w:r>
      <w:r w:rsidR="00B95012" w:rsidRPr="00D76528">
        <w:rPr>
          <w:sz w:val="22"/>
          <w:szCs w:val="22"/>
        </w:rPr>
        <w:t>(</w:t>
      </w:r>
      <w:r w:rsidR="00862413" w:rsidRPr="00D76528">
        <w:rPr>
          <w:sz w:val="22"/>
          <w:szCs w:val="22"/>
        </w:rPr>
        <w:t>s</w:t>
      </w:r>
      <w:r w:rsidR="00B95012" w:rsidRPr="00D76528">
        <w:rPr>
          <w:sz w:val="22"/>
          <w:szCs w:val="22"/>
        </w:rPr>
        <w:t>)</w:t>
      </w:r>
      <w:r w:rsidR="00862413" w:rsidRPr="00D76528">
        <w:rPr>
          <w:sz w:val="22"/>
          <w:szCs w:val="22"/>
        </w:rPr>
        <w:t xml:space="preserve">. </w:t>
      </w:r>
      <w:r w:rsidR="000B15BA" w:rsidRPr="00131B75">
        <w:rPr>
          <w:sz w:val="22"/>
          <w:szCs w:val="22"/>
        </w:rPr>
        <w:t>Performs basic field testing and communicates test results to internal and external customers.</w:t>
      </w:r>
    </w:p>
    <w:p w:rsidR="00E076E4" w:rsidRDefault="00E076E4" w:rsidP="00D76528">
      <w:pPr>
        <w:pStyle w:val="DefaultText"/>
        <w:ind w:left="360"/>
        <w:rPr>
          <w:sz w:val="22"/>
          <w:szCs w:val="22"/>
        </w:rPr>
      </w:pPr>
    </w:p>
    <w:p w:rsidR="00D76528" w:rsidRDefault="00131B75" w:rsidP="00D76528">
      <w:pPr>
        <w:pStyle w:val="DefaultText"/>
        <w:shd w:val="clear" w:color="auto" w:fill="FFFFFF"/>
        <w:tabs>
          <w:tab w:val="num" w:pos="4680"/>
        </w:tabs>
        <w:ind w:left="2160"/>
        <w:rPr>
          <w:sz w:val="22"/>
          <w:szCs w:val="22"/>
        </w:rPr>
      </w:pPr>
      <w:r>
        <w:rPr>
          <w:sz w:val="22"/>
          <w:szCs w:val="22"/>
        </w:rPr>
        <w:t>T</w:t>
      </w:r>
      <w:r w:rsidR="00D76528">
        <w:rPr>
          <w:sz w:val="22"/>
          <w:szCs w:val="22"/>
        </w:rPr>
        <w:t xml:space="preserve">he following certifications </w:t>
      </w:r>
      <w:r>
        <w:rPr>
          <w:sz w:val="22"/>
          <w:szCs w:val="22"/>
        </w:rPr>
        <w:t>are</w:t>
      </w:r>
      <w:r w:rsidR="00D76528">
        <w:rPr>
          <w:sz w:val="22"/>
          <w:szCs w:val="22"/>
        </w:rPr>
        <w:t xml:space="preserve"> required</w:t>
      </w:r>
      <w:r>
        <w:rPr>
          <w:sz w:val="22"/>
          <w:szCs w:val="22"/>
        </w:rPr>
        <w:t xml:space="preserve"> in the area of work which the Technician </w:t>
      </w:r>
      <w:r w:rsidR="00EC0205">
        <w:rPr>
          <w:sz w:val="22"/>
          <w:szCs w:val="22"/>
        </w:rPr>
        <w:t>will perform</w:t>
      </w:r>
      <w:r w:rsidR="00D76528">
        <w:rPr>
          <w:sz w:val="22"/>
          <w:szCs w:val="22"/>
        </w:rPr>
        <w:t xml:space="preserve">: </w:t>
      </w:r>
    </w:p>
    <w:p w:rsidR="00D76528" w:rsidRDefault="00D76528" w:rsidP="00D76528">
      <w:pPr>
        <w:pStyle w:val="DefaultText"/>
        <w:numPr>
          <w:ilvl w:val="1"/>
          <w:numId w:val="9"/>
        </w:numPr>
        <w:shd w:val="clear" w:color="auto" w:fill="FFFFFF"/>
        <w:tabs>
          <w:tab w:val="clear" w:pos="1440"/>
          <w:tab w:val="num" w:pos="2520"/>
        </w:tabs>
        <w:ind w:left="2520"/>
        <w:rPr>
          <w:sz w:val="22"/>
          <w:szCs w:val="22"/>
        </w:rPr>
      </w:pPr>
      <w:r>
        <w:rPr>
          <w:sz w:val="22"/>
          <w:szCs w:val="22"/>
        </w:rPr>
        <w:t>NETTCP Soil</w:t>
      </w:r>
      <w:r w:rsidR="00A27541">
        <w:rPr>
          <w:sz w:val="22"/>
          <w:szCs w:val="22"/>
        </w:rPr>
        <w:t>s</w:t>
      </w:r>
      <w:r>
        <w:rPr>
          <w:sz w:val="22"/>
          <w:szCs w:val="22"/>
        </w:rPr>
        <w:t xml:space="preserve"> and Aggregate Inspector; or</w:t>
      </w:r>
    </w:p>
    <w:p w:rsidR="00D76528" w:rsidRDefault="00804002" w:rsidP="00D76528">
      <w:pPr>
        <w:pStyle w:val="DefaultText"/>
        <w:numPr>
          <w:ilvl w:val="1"/>
          <w:numId w:val="9"/>
        </w:numPr>
        <w:shd w:val="clear" w:color="auto" w:fill="FFFFFF"/>
        <w:tabs>
          <w:tab w:val="clear" w:pos="1440"/>
          <w:tab w:val="num" w:pos="2520"/>
        </w:tabs>
        <w:ind w:left="2520"/>
        <w:rPr>
          <w:sz w:val="22"/>
          <w:szCs w:val="22"/>
        </w:rPr>
      </w:pPr>
      <w:r>
        <w:rPr>
          <w:sz w:val="22"/>
          <w:szCs w:val="22"/>
        </w:rPr>
        <w:t xml:space="preserve">ACI Level I or </w:t>
      </w:r>
      <w:r w:rsidR="00D76528">
        <w:rPr>
          <w:sz w:val="22"/>
          <w:szCs w:val="22"/>
        </w:rPr>
        <w:t xml:space="preserve">NETTCP </w:t>
      </w:r>
      <w:r w:rsidR="00A27541">
        <w:rPr>
          <w:sz w:val="22"/>
          <w:szCs w:val="22"/>
        </w:rPr>
        <w:t>C</w:t>
      </w:r>
      <w:r w:rsidR="00D76528">
        <w:rPr>
          <w:sz w:val="22"/>
          <w:szCs w:val="22"/>
        </w:rPr>
        <w:t xml:space="preserve">oncrete </w:t>
      </w:r>
      <w:r w:rsidR="00A27541">
        <w:rPr>
          <w:sz w:val="22"/>
          <w:szCs w:val="22"/>
        </w:rPr>
        <w:t>Inspector</w:t>
      </w:r>
      <w:r w:rsidR="00D76528">
        <w:rPr>
          <w:sz w:val="22"/>
          <w:szCs w:val="22"/>
        </w:rPr>
        <w:t xml:space="preserve">; or </w:t>
      </w:r>
    </w:p>
    <w:p w:rsidR="00D76528" w:rsidRDefault="00D76528" w:rsidP="00D76528">
      <w:pPr>
        <w:pStyle w:val="DefaultText"/>
        <w:numPr>
          <w:ilvl w:val="1"/>
          <w:numId w:val="9"/>
        </w:numPr>
        <w:shd w:val="clear" w:color="auto" w:fill="FFFFFF"/>
        <w:tabs>
          <w:tab w:val="clear" w:pos="1440"/>
          <w:tab w:val="num" w:pos="2520"/>
        </w:tabs>
        <w:ind w:left="2520"/>
        <w:rPr>
          <w:sz w:val="22"/>
          <w:szCs w:val="22"/>
        </w:rPr>
      </w:pPr>
      <w:r>
        <w:rPr>
          <w:sz w:val="22"/>
          <w:szCs w:val="22"/>
        </w:rPr>
        <w:t xml:space="preserve">NETTCP Hot Mix Asphalt </w:t>
      </w:r>
      <w:r w:rsidR="00A27541">
        <w:rPr>
          <w:sz w:val="22"/>
          <w:szCs w:val="22"/>
        </w:rPr>
        <w:t>Paving Inspector</w:t>
      </w:r>
      <w:r>
        <w:rPr>
          <w:sz w:val="22"/>
          <w:szCs w:val="22"/>
        </w:rPr>
        <w:t>.</w:t>
      </w:r>
    </w:p>
    <w:p w:rsidR="00862413" w:rsidRPr="00CD4CBE" w:rsidRDefault="00862413" w:rsidP="00862413">
      <w:pPr>
        <w:pStyle w:val="DefaultText"/>
        <w:ind w:left="360" w:hanging="360"/>
        <w:rPr>
          <w:sz w:val="22"/>
          <w:szCs w:val="22"/>
        </w:rPr>
      </w:pPr>
    </w:p>
    <w:p w:rsidR="00E076E4" w:rsidRDefault="00BD494B" w:rsidP="0036561B">
      <w:pPr>
        <w:pStyle w:val="DefaultText"/>
        <w:ind w:left="720" w:hanging="360"/>
        <w:rPr>
          <w:sz w:val="22"/>
          <w:szCs w:val="22"/>
        </w:rPr>
      </w:pPr>
      <w:r>
        <w:rPr>
          <w:b/>
          <w:sz w:val="22"/>
          <w:szCs w:val="22"/>
        </w:rPr>
        <w:t>2</w:t>
      </w:r>
      <w:r w:rsidR="005573C1" w:rsidRPr="0036561B">
        <w:rPr>
          <w:b/>
          <w:sz w:val="22"/>
          <w:szCs w:val="22"/>
        </w:rPr>
        <w:t>.</w:t>
      </w:r>
      <w:r w:rsidR="0036561B" w:rsidRPr="0036561B">
        <w:rPr>
          <w:b/>
          <w:sz w:val="22"/>
          <w:szCs w:val="22"/>
        </w:rPr>
        <w:t xml:space="preserve"> </w:t>
      </w:r>
      <w:r w:rsidR="005573C1" w:rsidRPr="0036561B">
        <w:rPr>
          <w:b/>
          <w:sz w:val="22"/>
          <w:szCs w:val="22"/>
        </w:rPr>
        <w:t xml:space="preserve"> </w:t>
      </w:r>
      <w:r w:rsidR="0036561B" w:rsidRPr="0036561B">
        <w:rPr>
          <w:b/>
          <w:sz w:val="22"/>
          <w:szCs w:val="22"/>
        </w:rPr>
        <w:t xml:space="preserve"> </w:t>
      </w:r>
      <w:r w:rsidR="00D76528">
        <w:rPr>
          <w:b/>
          <w:sz w:val="22"/>
          <w:szCs w:val="22"/>
          <w:u w:val="single"/>
        </w:rPr>
        <w:t xml:space="preserve">Testing Technician </w:t>
      </w:r>
      <w:r w:rsidR="00B34DDA">
        <w:rPr>
          <w:b/>
          <w:sz w:val="22"/>
          <w:szCs w:val="22"/>
          <w:u w:val="single"/>
        </w:rPr>
        <w:t xml:space="preserve">II </w:t>
      </w:r>
      <w:r w:rsidR="00862413" w:rsidRPr="00CD4CBE">
        <w:rPr>
          <w:b/>
          <w:sz w:val="22"/>
          <w:szCs w:val="22"/>
        </w:rPr>
        <w:t xml:space="preserve">- </w:t>
      </w:r>
      <w:r w:rsidR="00862413" w:rsidRPr="00CD4CBE">
        <w:rPr>
          <w:sz w:val="22"/>
          <w:szCs w:val="22"/>
        </w:rPr>
        <w:t xml:space="preserve">assigned as the primary </w:t>
      </w:r>
      <w:r w:rsidR="00FC0E51">
        <w:rPr>
          <w:sz w:val="22"/>
          <w:szCs w:val="22"/>
        </w:rPr>
        <w:t>T</w:t>
      </w:r>
      <w:r w:rsidR="00D76528">
        <w:rPr>
          <w:sz w:val="22"/>
          <w:szCs w:val="22"/>
        </w:rPr>
        <w:t>echnician</w:t>
      </w:r>
      <w:r w:rsidR="00862413" w:rsidRPr="00CD4CBE">
        <w:rPr>
          <w:sz w:val="22"/>
          <w:szCs w:val="22"/>
        </w:rPr>
        <w:t xml:space="preserve"> on a single or multiple construction projects or a</w:t>
      </w:r>
      <w:r w:rsidR="003D2220">
        <w:rPr>
          <w:sz w:val="22"/>
          <w:szCs w:val="22"/>
        </w:rPr>
        <w:t>s a</w:t>
      </w:r>
      <w:r w:rsidR="00862413" w:rsidRPr="00CD4CBE">
        <w:rPr>
          <w:sz w:val="22"/>
          <w:szCs w:val="22"/>
        </w:rPr>
        <w:t xml:space="preserve"> lead </w:t>
      </w:r>
      <w:r w:rsidR="00D76528">
        <w:rPr>
          <w:sz w:val="22"/>
          <w:szCs w:val="22"/>
        </w:rPr>
        <w:t>technician</w:t>
      </w:r>
      <w:r w:rsidR="00862413" w:rsidRPr="00CD4CBE">
        <w:rPr>
          <w:sz w:val="22"/>
          <w:szCs w:val="22"/>
        </w:rPr>
        <w:t xml:space="preserve"> on large </w:t>
      </w:r>
      <w:r w:rsidR="00D605C4">
        <w:rPr>
          <w:sz w:val="22"/>
          <w:szCs w:val="22"/>
        </w:rPr>
        <w:t xml:space="preserve">Authority </w:t>
      </w:r>
      <w:r w:rsidR="00862413" w:rsidRPr="00CD4CBE">
        <w:rPr>
          <w:sz w:val="22"/>
          <w:szCs w:val="22"/>
        </w:rPr>
        <w:t>projects</w:t>
      </w:r>
      <w:r w:rsidR="00A27541">
        <w:rPr>
          <w:sz w:val="22"/>
          <w:szCs w:val="22"/>
        </w:rPr>
        <w:t xml:space="preserve">, supervising </w:t>
      </w:r>
      <w:r w:rsidR="00862413" w:rsidRPr="00CD447C">
        <w:rPr>
          <w:sz w:val="22"/>
          <w:szCs w:val="22"/>
        </w:rPr>
        <w:t xml:space="preserve">other </w:t>
      </w:r>
      <w:r w:rsidR="00A27541">
        <w:rPr>
          <w:sz w:val="22"/>
          <w:szCs w:val="22"/>
        </w:rPr>
        <w:t>T</w:t>
      </w:r>
      <w:r w:rsidR="00D76528">
        <w:rPr>
          <w:sz w:val="22"/>
          <w:szCs w:val="22"/>
        </w:rPr>
        <w:t>echnicians</w:t>
      </w:r>
      <w:r w:rsidR="00A27541">
        <w:rPr>
          <w:sz w:val="22"/>
          <w:szCs w:val="22"/>
        </w:rPr>
        <w:t xml:space="preserve">.  </w:t>
      </w:r>
      <w:r w:rsidR="00A27541" w:rsidRPr="00EC0205">
        <w:rPr>
          <w:sz w:val="22"/>
          <w:szCs w:val="22"/>
        </w:rPr>
        <w:t xml:space="preserve">Performs </w:t>
      </w:r>
      <w:r w:rsidR="007E24EC" w:rsidRPr="00EC0205">
        <w:rPr>
          <w:sz w:val="22"/>
          <w:szCs w:val="22"/>
        </w:rPr>
        <w:t xml:space="preserve">inspection and </w:t>
      </w:r>
      <w:r w:rsidR="00A27541" w:rsidRPr="00EC0205">
        <w:rPr>
          <w:sz w:val="22"/>
          <w:szCs w:val="22"/>
        </w:rPr>
        <w:t>field and/or lab testing and communicates test results to internal and external customers.</w:t>
      </w:r>
    </w:p>
    <w:p w:rsidR="00D76528" w:rsidRPr="00CD4CBE" w:rsidRDefault="00D76528" w:rsidP="00D76528">
      <w:pPr>
        <w:pStyle w:val="DefaultText"/>
        <w:ind w:left="288" w:hanging="288"/>
        <w:rPr>
          <w:sz w:val="22"/>
          <w:szCs w:val="22"/>
        </w:rPr>
      </w:pPr>
    </w:p>
    <w:p w:rsidR="00D76528" w:rsidRDefault="00D76528" w:rsidP="00D76528">
      <w:pPr>
        <w:pStyle w:val="DefaultText"/>
        <w:numPr>
          <w:ilvl w:val="0"/>
          <w:numId w:val="2"/>
        </w:numPr>
        <w:tabs>
          <w:tab w:val="num" w:pos="1440"/>
        </w:tabs>
        <w:ind w:left="1440"/>
        <w:rPr>
          <w:sz w:val="22"/>
          <w:szCs w:val="22"/>
        </w:rPr>
      </w:pPr>
      <w:r w:rsidRPr="00675821">
        <w:rPr>
          <w:b/>
          <w:sz w:val="22"/>
          <w:szCs w:val="22"/>
          <w:u w:val="single"/>
        </w:rPr>
        <w:t>Senior Testing Technic</w:t>
      </w:r>
      <w:r>
        <w:rPr>
          <w:b/>
          <w:sz w:val="22"/>
          <w:szCs w:val="22"/>
          <w:u w:val="single"/>
        </w:rPr>
        <w:t>ian</w:t>
      </w:r>
      <w:r>
        <w:rPr>
          <w:sz w:val="22"/>
          <w:szCs w:val="22"/>
        </w:rPr>
        <w:t xml:space="preserve"> – assigned as a </w:t>
      </w:r>
      <w:r w:rsidR="00624E53">
        <w:rPr>
          <w:sz w:val="22"/>
          <w:szCs w:val="22"/>
        </w:rPr>
        <w:t xml:space="preserve">Technician </w:t>
      </w:r>
      <w:r>
        <w:rPr>
          <w:sz w:val="22"/>
          <w:szCs w:val="22"/>
        </w:rPr>
        <w:t>on multiple projects and/or</w:t>
      </w:r>
      <w:r w:rsidR="00E27179">
        <w:rPr>
          <w:sz w:val="22"/>
          <w:szCs w:val="22"/>
        </w:rPr>
        <w:t xml:space="preserve"> multiple HMA/PCC plants.  </w:t>
      </w:r>
      <w:r w:rsidR="00EC0205">
        <w:rPr>
          <w:sz w:val="22"/>
          <w:szCs w:val="22"/>
        </w:rPr>
        <w:t>The</w:t>
      </w:r>
      <w:r>
        <w:rPr>
          <w:sz w:val="22"/>
          <w:szCs w:val="22"/>
        </w:rPr>
        <w:t xml:space="preserve"> following </w:t>
      </w:r>
      <w:r w:rsidR="00E27179">
        <w:rPr>
          <w:sz w:val="22"/>
          <w:szCs w:val="22"/>
        </w:rPr>
        <w:t xml:space="preserve">combinations of </w:t>
      </w:r>
      <w:r>
        <w:rPr>
          <w:sz w:val="22"/>
          <w:szCs w:val="22"/>
        </w:rPr>
        <w:t>certifications are required</w:t>
      </w:r>
      <w:r w:rsidR="00EC0205">
        <w:rPr>
          <w:sz w:val="22"/>
          <w:szCs w:val="22"/>
        </w:rPr>
        <w:t xml:space="preserve"> in the area of work which the Technician will perform</w:t>
      </w:r>
      <w:r>
        <w:rPr>
          <w:sz w:val="22"/>
          <w:szCs w:val="22"/>
        </w:rPr>
        <w:t>:</w:t>
      </w:r>
    </w:p>
    <w:p w:rsidR="00D76528" w:rsidRDefault="00D76528" w:rsidP="00D76528">
      <w:pPr>
        <w:pStyle w:val="DefaultText"/>
        <w:numPr>
          <w:ilvl w:val="2"/>
          <w:numId w:val="2"/>
        </w:numPr>
        <w:tabs>
          <w:tab w:val="clear" w:pos="3240"/>
          <w:tab w:val="num" w:pos="2160"/>
        </w:tabs>
        <w:ind w:left="2160"/>
        <w:rPr>
          <w:sz w:val="22"/>
          <w:szCs w:val="22"/>
        </w:rPr>
      </w:pPr>
      <w:r>
        <w:rPr>
          <w:sz w:val="22"/>
          <w:szCs w:val="22"/>
        </w:rPr>
        <w:t xml:space="preserve">NETTCP Hot Mix Asphalt </w:t>
      </w:r>
      <w:r w:rsidR="00E27179">
        <w:rPr>
          <w:sz w:val="22"/>
          <w:szCs w:val="22"/>
        </w:rPr>
        <w:t>Paving Inspector and Plant Technician</w:t>
      </w:r>
      <w:r>
        <w:rPr>
          <w:sz w:val="22"/>
          <w:szCs w:val="22"/>
        </w:rPr>
        <w:t xml:space="preserve">; </w:t>
      </w:r>
      <w:r w:rsidR="00EC0205">
        <w:rPr>
          <w:sz w:val="22"/>
          <w:szCs w:val="22"/>
        </w:rPr>
        <w:t>or</w:t>
      </w:r>
    </w:p>
    <w:p w:rsidR="00D76528" w:rsidRDefault="00D76528" w:rsidP="00D76528">
      <w:pPr>
        <w:pStyle w:val="DefaultText"/>
        <w:numPr>
          <w:ilvl w:val="2"/>
          <w:numId w:val="2"/>
        </w:numPr>
        <w:tabs>
          <w:tab w:val="clear" w:pos="3240"/>
          <w:tab w:val="num" w:pos="2160"/>
        </w:tabs>
        <w:ind w:left="2160"/>
        <w:rPr>
          <w:sz w:val="22"/>
          <w:szCs w:val="22"/>
        </w:rPr>
      </w:pPr>
      <w:r>
        <w:rPr>
          <w:sz w:val="22"/>
          <w:szCs w:val="22"/>
        </w:rPr>
        <w:t xml:space="preserve">NETTCP Soil and Aggregate </w:t>
      </w:r>
      <w:r w:rsidR="00E27179">
        <w:rPr>
          <w:sz w:val="22"/>
          <w:szCs w:val="22"/>
        </w:rPr>
        <w:t xml:space="preserve">Inspector and Soil and Aggregate Laboratory </w:t>
      </w:r>
      <w:r>
        <w:rPr>
          <w:sz w:val="22"/>
          <w:szCs w:val="22"/>
        </w:rPr>
        <w:t xml:space="preserve">Technician; </w:t>
      </w:r>
      <w:r w:rsidR="00EC0205">
        <w:rPr>
          <w:sz w:val="22"/>
          <w:szCs w:val="22"/>
        </w:rPr>
        <w:t>or</w:t>
      </w:r>
      <w:r>
        <w:rPr>
          <w:sz w:val="22"/>
          <w:szCs w:val="22"/>
        </w:rPr>
        <w:t xml:space="preserve"> </w:t>
      </w:r>
    </w:p>
    <w:p w:rsidR="00D76528" w:rsidRDefault="00804002" w:rsidP="00D76528">
      <w:pPr>
        <w:pStyle w:val="DefaultText"/>
        <w:numPr>
          <w:ilvl w:val="2"/>
          <w:numId w:val="2"/>
        </w:numPr>
        <w:tabs>
          <w:tab w:val="clear" w:pos="3240"/>
          <w:tab w:val="num" w:pos="2160"/>
        </w:tabs>
        <w:ind w:left="2160"/>
        <w:rPr>
          <w:sz w:val="22"/>
          <w:szCs w:val="22"/>
        </w:rPr>
      </w:pPr>
      <w:r>
        <w:rPr>
          <w:sz w:val="22"/>
          <w:szCs w:val="22"/>
        </w:rPr>
        <w:t xml:space="preserve">MCTCB Concrete Plant Technician or </w:t>
      </w:r>
      <w:r w:rsidR="00D76528">
        <w:rPr>
          <w:sz w:val="22"/>
          <w:szCs w:val="22"/>
        </w:rPr>
        <w:t xml:space="preserve">NETTCP Concrete </w:t>
      </w:r>
      <w:r w:rsidR="00E27179">
        <w:rPr>
          <w:sz w:val="22"/>
          <w:szCs w:val="22"/>
        </w:rPr>
        <w:t xml:space="preserve">Inspector and Concrete </w:t>
      </w:r>
      <w:r w:rsidR="00D76528">
        <w:rPr>
          <w:sz w:val="22"/>
          <w:szCs w:val="22"/>
        </w:rPr>
        <w:t>Technician.</w:t>
      </w:r>
    </w:p>
    <w:p w:rsidR="00D76528" w:rsidRPr="00675821" w:rsidRDefault="00D76528" w:rsidP="00D76528">
      <w:pPr>
        <w:pStyle w:val="DefaultText"/>
        <w:ind w:left="1980"/>
        <w:rPr>
          <w:sz w:val="22"/>
          <w:szCs w:val="22"/>
        </w:rPr>
      </w:pPr>
    </w:p>
    <w:p w:rsidR="00C5236C" w:rsidRDefault="00ED1043">
      <w:pPr>
        <w:pStyle w:val="DefaultTex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b/>
          <w:sz w:val="22"/>
          <w:szCs w:val="22"/>
          <w:u w:val="single"/>
        </w:rPr>
        <w:t>Paint Inspector</w:t>
      </w:r>
      <w:r>
        <w:rPr>
          <w:sz w:val="22"/>
          <w:szCs w:val="22"/>
        </w:rPr>
        <w:t xml:space="preserve"> – assigned to painting of sophisticated paint systems where NACE Intermediate training (Level 2 or 3) or equivalent training is required.</w:t>
      </w:r>
    </w:p>
    <w:p w:rsidR="00C5236C" w:rsidRDefault="00C5236C">
      <w:pPr>
        <w:pStyle w:val="DefaultText"/>
        <w:rPr>
          <w:sz w:val="22"/>
          <w:szCs w:val="22"/>
        </w:rPr>
      </w:pPr>
    </w:p>
    <w:p w:rsidR="007E24EC" w:rsidRPr="007E24EC" w:rsidRDefault="00B34DDA" w:rsidP="007E24EC">
      <w:pPr>
        <w:pStyle w:val="DefaultText"/>
        <w:numPr>
          <w:ilvl w:val="0"/>
          <w:numId w:val="33"/>
        </w:numPr>
        <w:rPr>
          <w:b/>
          <w:sz w:val="22"/>
          <w:szCs w:val="22"/>
          <w:u w:val="single"/>
        </w:rPr>
      </w:pPr>
      <w:r w:rsidRPr="007E24EC">
        <w:rPr>
          <w:b/>
          <w:sz w:val="22"/>
          <w:szCs w:val="22"/>
          <w:u w:val="single"/>
        </w:rPr>
        <w:t xml:space="preserve">Testing </w:t>
      </w:r>
      <w:r w:rsidR="00C0033E" w:rsidRPr="007E24EC">
        <w:rPr>
          <w:b/>
          <w:sz w:val="22"/>
          <w:szCs w:val="22"/>
          <w:u w:val="single"/>
        </w:rPr>
        <w:t>Technician</w:t>
      </w:r>
      <w:r w:rsidRPr="007E24EC">
        <w:rPr>
          <w:b/>
          <w:sz w:val="22"/>
          <w:szCs w:val="22"/>
          <w:u w:val="single"/>
        </w:rPr>
        <w:t xml:space="preserve"> III</w:t>
      </w:r>
      <w:r w:rsidR="007E24EC">
        <w:rPr>
          <w:sz w:val="22"/>
          <w:szCs w:val="22"/>
        </w:rPr>
        <w:t xml:space="preserve"> </w:t>
      </w:r>
      <w:r w:rsidR="00210480">
        <w:rPr>
          <w:sz w:val="22"/>
          <w:szCs w:val="22"/>
        </w:rPr>
        <w:t>–</w:t>
      </w:r>
      <w:r w:rsidR="007E24EC">
        <w:rPr>
          <w:sz w:val="22"/>
          <w:szCs w:val="22"/>
        </w:rPr>
        <w:t xml:space="preserve"> </w:t>
      </w:r>
      <w:r w:rsidR="00210480" w:rsidRPr="00EC0205">
        <w:rPr>
          <w:sz w:val="22"/>
          <w:szCs w:val="22"/>
        </w:rPr>
        <w:t>assigned as the primary Technician on a single or multiple construction projects.  Performs inspection on paint systems or fabrication of structural units.</w:t>
      </w:r>
    </w:p>
    <w:p w:rsidR="00C5236C" w:rsidRDefault="00C5236C">
      <w:pPr>
        <w:pStyle w:val="DefaultText"/>
        <w:ind w:left="720"/>
        <w:rPr>
          <w:b/>
          <w:sz w:val="22"/>
          <w:szCs w:val="22"/>
        </w:rPr>
      </w:pPr>
    </w:p>
    <w:p w:rsidR="007E24EC" w:rsidRDefault="00BD494B">
      <w:pPr>
        <w:pStyle w:val="DefaultText"/>
        <w:numPr>
          <w:ilvl w:val="1"/>
          <w:numId w:val="32"/>
        </w:numPr>
        <w:rPr>
          <w:b/>
          <w:sz w:val="22"/>
          <w:szCs w:val="22"/>
        </w:rPr>
      </w:pPr>
      <w:r>
        <w:rPr>
          <w:b/>
          <w:sz w:val="22"/>
          <w:szCs w:val="22"/>
          <w:u w:val="single"/>
        </w:rPr>
        <w:t>Chief Paint Inspector</w:t>
      </w:r>
      <w:r>
        <w:rPr>
          <w:b/>
          <w:sz w:val="22"/>
          <w:szCs w:val="22"/>
        </w:rPr>
        <w:t xml:space="preserve"> – </w:t>
      </w:r>
      <w:r w:rsidR="00F947B0" w:rsidRPr="00F947B0">
        <w:rPr>
          <w:sz w:val="22"/>
          <w:szCs w:val="22"/>
        </w:rPr>
        <w:t>assigned to painting of sophisticated paint systems</w:t>
      </w:r>
      <w:r>
        <w:rPr>
          <w:sz w:val="22"/>
          <w:szCs w:val="22"/>
        </w:rPr>
        <w:t xml:space="preserve"> where NACE Certified or equivalent certification is required.</w:t>
      </w:r>
    </w:p>
    <w:p w:rsidR="00C5236C" w:rsidRDefault="00C5236C">
      <w:pPr>
        <w:pStyle w:val="DefaultText"/>
        <w:ind w:left="1440"/>
        <w:rPr>
          <w:b/>
          <w:sz w:val="22"/>
          <w:szCs w:val="22"/>
        </w:rPr>
      </w:pPr>
    </w:p>
    <w:p w:rsidR="00C5236C" w:rsidRPr="00C0033E" w:rsidRDefault="00F947B0">
      <w:pPr>
        <w:pStyle w:val="DefaultText"/>
        <w:numPr>
          <w:ilvl w:val="1"/>
          <w:numId w:val="32"/>
        </w:numPr>
        <w:rPr>
          <w:b/>
          <w:sz w:val="22"/>
          <w:szCs w:val="22"/>
        </w:rPr>
      </w:pPr>
      <w:r w:rsidRPr="00F947B0">
        <w:rPr>
          <w:b/>
          <w:sz w:val="22"/>
          <w:szCs w:val="22"/>
          <w:u w:val="single"/>
        </w:rPr>
        <w:t>Fabrication Inspector</w:t>
      </w:r>
      <w:r w:rsidR="00BD494B" w:rsidRPr="00B34DDA">
        <w:rPr>
          <w:sz w:val="22"/>
          <w:szCs w:val="22"/>
        </w:rPr>
        <w:t xml:space="preserve"> – assigned to steel fabrication or precast concrete facilities to verify conformance with requirements where certifications in AWS, NACE, SSPC, ACI and/or PCI is required.</w:t>
      </w:r>
    </w:p>
    <w:p w:rsidR="00C0033E" w:rsidRDefault="00C0033E" w:rsidP="00C0033E">
      <w:pPr>
        <w:pStyle w:val="DefaultText"/>
        <w:rPr>
          <w:b/>
          <w:sz w:val="22"/>
          <w:szCs w:val="22"/>
        </w:rPr>
      </w:pPr>
    </w:p>
    <w:p w:rsidR="00673864" w:rsidRDefault="00673864" w:rsidP="00673864">
      <w:pPr>
        <w:pStyle w:val="DefaultText"/>
        <w:tabs>
          <w:tab w:val="left" w:pos="17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b/>
          <w:sz w:val="22"/>
          <w:szCs w:val="22"/>
        </w:rPr>
      </w:pPr>
    </w:p>
    <w:p w:rsidR="00862413" w:rsidRDefault="00862413" w:rsidP="001B22A7">
      <w:pPr>
        <w:pStyle w:val="DefaultText"/>
        <w:numPr>
          <w:ilvl w:val="0"/>
          <w:numId w:val="8"/>
        </w:numPr>
        <w:tabs>
          <w:tab w:val="left" w:pos="171"/>
          <w:tab w:val="num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360"/>
        <w:rPr>
          <w:b/>
          <w:sz w:val="22"/>
          <w:szCs w:val="22"/>
        </w:rPr>
      </w:pPr>
      <w:r>
        <w:rPr>
          <w:b/>
          <w:sz w:val="22"/>
          <w:szCs w:val="22"/>
        </w:rPr>
        <w:t>QUALIFICATIONS</w:t>
      </w:r>
    </w:p>
    <w:p w:rsidR="00C12D90" w:rsidRDefault="00C12D90" w:rsidP="00C12D90">
      <w:pPr>
        <w:pStyle w:val="DefaultText"/>
        <w:tabs>
          <w:tab w:val="left" w:pos="17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-30"/>
        <w:rPr>
          <w:b/>
          <w:sz w:val="22"/>
          <w:szCs w:val="22"/>
        </w:rPr>
      </w:pPr>
    </w:p>
    <w:p w:rsidR="00C930E7" w:rsidRDefault="00C35F00" w:rsidP="00C930E7">
      <w:pPr>
        <w:pStyle w:val="DefaultText"/>
        <w:rPr>
          <w:rFonts w:ascii="Arial" w:hAnsi="Arial" w:cs="Arial"/>
          <w:b/>
          <w:bCs/>
          <w:sz w:val="20"/>
        </w:rPr>
      </w:pPr>
      <w:r w:rsidRPr="00CD4CBE">
        <w:rPr>
          <w:sz w:val="22"/>
          <w:szCs w:val="22"/>
        </w:rPr>
        <w:t>Consultant personnel</w:t>
      </w:r>
      <w:r w:rsidR="00C930E7">
        <w:rPr>
          <w:sz w:val="22"/>
          <w:szCs w:val="22"/>
        </w:rPr>
        <w:t xml:space="preserve"> shall</w:t>
      </w:r>
      <w:r w:rsidRPr="00CD4CBE">
        <w:rPr>
          <w:sz w:val="22"/>
          <w:szCs w:val="22"/>
        </w:rPr>
        <w:t xml:space="preserve"> </w:t>
      </w:r>
      <w:r w:rsidR="005573C1">
        <w:rPr>
          <w:sz w:val="22"/>
          <w:szCs w:val="22"/>
        </w:rPr>
        <w:t xml:space="preserve">be </w:t>
      </w:r>
      <w:r w:rsidR="00143111">
        <w:rPr>
          <w:sz w:val="22"/>
          <w:szCs w:val="22"/>
        </w:rPr>
        <w:t xml:space="preserve">selected for </w:t>
      </w:r>
      <w:r w:rsidR="00B34DDA">
        <w:rPr>
          <w:sz w:val="22"/>
          <w:szCs w:val="22"/>
        </w:rPr>
        <w:t xml:space="preserve">Testing </w:t>
      </w:r>
      <w:r w:rsidR="00D76528">
        <w:rPr>
          <w:sz w:val="22"/>
          <w:szCs w:val="22"/>
        </w:rPr>
        <w:t>Technician</w:t>
      </w:r>
      <w:r w:rsidR="00761DC1">
        <w:rPr>
          <w:sz w:val="22"/>
          <w:szCs w:val="22"/>
        </w:rPr>
        <w:t xml:space="preserve"> I, II or</w:t>
      </w:r>
      <w:r w:rsidR="005573C1">
        <w:rPr>
          <w:sz w:val="22"/>
          <w:szCs w:val="22"/>
        </w:rPr>
        <w:t xml:space="preserve"> III </w:t>
      </w:r>
      <w:r w:rsidR="00761DC1">
        <w:rPr>
          <w:sz w:val="22"/>
          <w:szCs w:val="22"/>
        </w:rPr>
        <w:t>Task/Project Orders</w:t>
      </w:r>
      <w:r w:rsidR="00C930E7">
        <w:rPr>
          <w:sz w:val="22"/>
          <w:szCs w:val="22"/>
        </w:rPr>
        <w:t xml:space="preserve"> </w:t>
      </w:r>
      <w:r w:rsidRPr="00CD4CBE">
        <w:rPr>
          <w:sz w:val="22"/>
          <w:szCs w:val="22"/>
        </w:rPr>
        <w:t>based upon</w:t>
      </w:r>
      <w:r w:rsidR="00507EF6">
        <w:rPr>
          <w:sz w:val="22"/>
          <w:szCs w:val="22"/>
        </w:rPr>
        <w:t xml:space="preserve"> the </w:t>
      </w:r>
      <w:r w:rsidR="00717D0A">
        <w:rPr>
          <w:sz w:val="22"/>
          <w:szCs w:val="22"/>
        </w:rPr>
        <w:t>individual’s</w:t>
      </w:r>
      <w:r w:rsidR="00507EF6">
        <w:rPr>
          <w:sz w:val="22"/>
          <w:szCs w:val="22"/>
        </w:rPr>
        <w:t xml:space="preserve"> qualifications and</w:t>
      </w:r>
      <w:r w:rsidRPr="00CD4CBE">
        <w:rPr>
          <w:sz w:val="22"/>
          <w:szCs w:val="22"/>
        </w:rPr>
        <w:t xml:space="preserve"> </w:t>
      </w:r>
      <w:r w:rsidR="00C930E7">
        <w:rPr>
          <w:sz w:val="22"/>
          <w:szCs w:val="22"/>
        </w:rPr>
        <w:t xml:space="preserve">the needs of the </w:t>
      </w:r>
      <w:r w:rsidR="0036561B">
        <w:rPr>
          <w:sz w:val="22"/>
          <w:szCs w:val="22"/>
        </w:rPr>
        <w:t>Authority</w:t>
      </w:r>
      <w:r w:rsidR="00C930E7">
        <w:rPr>
          <w:sz w:val="22"/>
          <w:szCs w:val="22"/>
        </w:rPr>
        <w:t>.</w:t>
      </w:r>
    </w:p>
    <w:p w:rsidR="00C930E7" w:rsidRDefault="00C930E7" w:rsidP="00C930E7">
      <w:pPr>
        <w:pStyle w:val="DefaultText"/>
        <w:rPr>
          <w:rFonts w:ascii="Arial" w:hAnsi="Arial" w:cs="Arial"/>
          <w:b/>
          <w:bCs/>
          <w:sz w:val="20"/>
        </w:rPr>
      </w:pPr>
    </w:p>
    <w:p w:rsidR="00EC0205" w:rsidRDefault="00EC0205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</w:rPr>
        <w:br w:type="page"/>
      </w:r>
    </w:p>
    <w:p w:rsidR="00C930E7" w:rsidRDefault="00C930E7" w:rsidP="00C930E7">
      <w:pPr>
        <w:pStyle w:val="DefaultText"/>
        <w:rPr>
          <w:rFonts w:ascii="Arial" w:hAnsi="Arial" w:cs="Arial"/>
          <w:b/>
          <w:bCs/>
          <w:sz w:val="20"/>
        </w:rPr>
      </w:pPr>
    </w:p>
    <w:p w:rsidR="00C35F00" w:rsidRDefault="00C35F00" w:rsidP="001B22A7">
      <w:pPr>
        <w:pStyle w:val="DefaultText"/>
        <w:numPr>
          <w:ilvl w:val="0"/>
          <w:numId w:val="8"/>
        </w:num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360"/>
        <w:rPr>
          <w:b/>
          <w:sz w:val="22"/>
          <w:szCs w:val="22"/>
        </w:rPr>
      </w:pPr>
      <w:r>
        <w:rPr>
          <w:b/>
          <w:sz w:val="22"/>
          <w:szCs w:val="22"/>
        </w:rPr>
        <w:t>TERM</w:t>
      </w:r>
    </w:p>
    <w:p w:rsidR="00F747C2" w:rsidRDefault="00F747C2" w:rsidP="00F747C2">
      <w:pPr>
        <w:pStyle w:val="DefaultText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-30"/>
        <w:rPr>
          <w:b/>
          <w:sz w:val="22"/>
          <w:szCs w:val="22"/>
        </w:rPr>
      </w:pPr>
    </w:p>
    <w:p w:rsidR="00C0033E" w:rsidRDefault="00EF667D" w:rsidP="00EC0205">
      <w:pPr>
        <w:pStyle w:val="DefaultText"/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 xml:space="preserve">The contract term </w:t>
      </w:r>
      <w:r w:rsidR="00604021">
        <w:rPr>
          <w:sz w:val="22"/>
          <w:szCs w:val="22"/>
        </w:rPr>
        <w:t>shall</w:t>
      </w:r>
      <w:r w:rsidR="00B34DD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be </w:t>
      </w:r>
      <w:r w:rsidR="00604021">
        <w:rPr>
          <w:sz w:val="22"/>
          <w:szCs w:val="22"/>
        </w:rPr>
        <w:t xml:space="preserve">a maximum of </w:t>
      </w:r>
      <w:r w:rsidR="00D76528" w:rsidRPr="00761DC1">
        <w:rPr>
          <w:sz w:val="22"/>
          <w:szCs w:val="22"/>
        </w:rPr>
        <w:t>four</w:t>
      </w:r>
      <w:r w:rsidR="00761DC1">
        <w:rPr>
          <w:sz w:val="22"/>
          <w:szCs w:val="22"/>
        </w:rPr>
        <w:t xml:space="preserve"> (4) </w:t>
      </w:r>
      <w:r w:rsidRPr="00761DC1">
        <w:rPr>
          <w:sz w:val="22"/>
          <w:szCs w:val="22"/>
        </w:rPr>
        <w:t>years</w:t>
      </w:r>
      <w:r>
        <w:rPr>
          <w:sz w:val="22"/>
          <w:szCs w:val="22"/>
        </w:rPr>
        <w:t xml:space="preserve"> though e</w:t>
      </w:r>
      <w:r w:rsidR="00C12D90" w:rsidRPr="00CD4CBE">
        <w:rPr>
          <w:sz w:val="22"/>
          <w:szCs w:val="22"/>
        </w:rPr>
        <w:t xml:space="preserve">mployment of </w:t>
      </w:r>
      <w:r w:rsidR="00D76528">
        <w:rPr>
          <w:sz w:val="22"/>
          <w:szCs w:val="22"/>
        </w:rPr>
        <w:t>Technicians</w:t>
      </w:r>
      <w:r w:rsidR="0028329D">
        <w:rPr>
          <w:sz w:val="22"/>
          <w:szCs w:val="22"/>
        </w:rPr>
        <w:t xml:space="preserve"> </w:t>
      </w:r>
      <w:r w:rsidR="003D2220">
        <w:rPr>
          <w:sz w:val="22"/>
          <w:szCs w:val="22"/>
        </w:rPr>
        <w:t xml:space="preserve">may be terminated </w:t>
      </w:r>
      <w:r w:rsidR="00C12D90" w:rsidRPr="00CD4CBE">
        <w:rPr>
          <w:sz w:val="22"/>
          <w:szCs w:val="22"/>
        </w:rPr>
        <w:t xml:space="preserve">any time their services are no longer required.  </w:t>
      </w:r>
      <w:r w:rsidR="00604021">
        <w:rPr>
          <w:sz w:val="22"/>
          <w:szCs w:val="22"/>
        </w:rPr>
        <w:t xml:space="preserve">Multiple contracts will be awarded and may consist of a single project of a short duration or multiple projects for a four (4) year term.  </w:t>
      </w:r>
      <w:r w:rsidR="00C12D90" w:rsidRPr="00CD4CBE">
        <w:rPr>
          <w:sz w:val="22"/>
          <w:szCs w:val="22"/>
        </w:rPr>
        <w:t xml:space="preserve">The </w:t>
      </w:r>
      <w:r w:rsidR="00D605C4">
        <w:rPr>
          <w:sz w:val="22"/>
          <w:szCs w:val="22"/>
        </w:rPr>
        <w:t>Authority</w:t>
      </w:r>
      <w:r w:rsidR="00D605C4" w:rsidRPr="00CD4CBE">
        <w:rPr>
          <w:sz w:val="22"/>
          <w:szCs w:val="22"/>
        </w:rPr>
        <w:t xml:space="preserve"> </w:t>
      </w:r>
      <w:r w:rsidR="00C12D90" w:rsidRPr="00CD4CBE">
        <w:rPr>
          <w:sz w:val="22"/>
          <w:szCs w:val="22"/>
        </w:rPr>
        <w:t xml:space="preserve">reserves the right to reassign </w:t>
      </w:r>
      <w:r w:rsidR="00604021">
        <w:rPr>
          <w:sz w:val="22"/>
          <w:szCs w:val="22"/>
        </w:rPr>
        <w:t>Technicians</w:t>
      </w:r>
      <w:r w:rsidR="00C12D90" w:rsidRPr="00CD4CBE">
        <w:rPr>
          <w:sz w:val="22"/>
          <w:szCs w:val="22"/>
        </w:rPr>
        <w:t xml:space="preserve"> to various projects as the need for staffing occurs.</w:t>
      </w:r>
      <w:r w:rsidR="00693B82">
        <w:rPr>
          <w:sz w:val="22"/>
          <w:szCs w:val="22"/>
        </w:rPr>
        <w:t xml:space="preserve">  </w:t>
      </w:r>
    </w:p>
    <w:p w:rsidR="00EC0205" w:rsidRDefault="00EC0205" w:rsidP="00EC0205">
      <w:pPr>
        <w:pStyle w:val="DefaultText"/>
        <w:tabs>
          <w:tab w:val="left" w:pos="360"/>
        </w:tabs>
        <w:rPr>
          <w:sz w:val="22"/>
          <w:szCs w:val="22"/>
        </w:rPr>
      </w:pPr>
    </w:p>
    <w:p w:rsidR="00EC0205" w:rsidRDefault="00EC0205" w:rsidP="00EC0205">
      <w:pPr>
        <w:pStyle w:val="DefaultText"/>
        <w:tabs>
          <w:tab w:val="left" w:pos="360"/>
        </w:tabs>
        <w:rPr>
          <w:b/>
          <w:sz w:val="22"/>
          <w:szCs w:val="22"/>
        </w:rPr>
      </w:pPr>
    </w:p>
    <w:p w:rsidR="00C12D90" w:rsidRDefault="001779E0" w:rsidP="001B22A7">
      <w:pPr>
        <w:pStyle w:val="DefaultText"/>
        <w:numPr>
          <w:ilvl w:val="0"/>
          <w:numId w:val="8"/>
        </w:num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360"/>
        <w:rPr>
          <w:b/>
          <w:sz w:val="22"/>
          <w:szCs w:val="22"/>
        </w:rPr>
      </w:pPr>
      <w:r>
        <w:rPr>
          <w:b/>
          <w:sz w:val="22"/>
          <w:szCs w:val="22"/>
        </w:rPr>
        <w:t>TASK/PROJECT ORDER PROCESS</w:t>
      </w:r>
    </w:p>
    <w:p w:rsidR="00C12D90" w:rsidRDefault="00C12D90" w:rsidP="00C12D90">
      <w:pPr>
        <w:pStyle w:val="DefaultText"/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b/>
          <w:sz w:val="22"/>
          <w:szCs w:val="22"/>
        </w:rPr>
      </w:pPr>
    </w:p>
    <w:p w:rsidR="00C12D90" w:rsidRDefault="00C12D90" w:rsidP="00C12D90">
      <w:pPr>
        <w:pStyle w:val="DefaultText"/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-30"/>
        <w:rPr>
          <w:sz w:val="22"/>
          <w:szCs w:val="22"/>
        </w:rPr>
      </w:pPr>
      <w:r>
        <w:rPr>
          <w:sz w:val="22"/>
          <w:szCs w:val="22"/>
        </w:rPr>
        <w:t xml:space="preserve">The </w:t>
      </w:r>
      <w:r w:rsidR="00215C8A">
        <w:rPr>
          <w:sz w:val="22"/>
          <w:szCs w:val="22"/>
        </w:rPr>
        <w:t>Task/Project Order</w:t>
      </w:r>
      <w:r w:rsidRPr="00CD447C">
        <w:rPr>
          <w:sz w:val="22"/>
          <w:szCs w:val="22"/>
        </w:rPr>
        <w:t xml:space="preserve"> </w:t>
      </w:r>
      <w:r>
        <w:rPr>
          <w:sz w:val="22"/>
          <w:szCs w:val="22"/>
        </w:rPr>
        <w:t>will be the consultant</w:t>
      </w:r>
      <w:r w:rsidR="00717D0A">
        <w:rPr>
          <w:sz w:val="22"/>
          <w:szCs w:val="22"/>
        </w:rPr>
        <w:t>’</w:t>
      </w:r>
      <w:r>
        <w:rPr>
          <w:sz w:val="22"/>
          <w:szCs w:val="22"/>
        </w:rPr>
        <w:t xml:space="preserve">s formal notice to proceed </w:t>
      </w:r>
      <w:r w:rsidRPr="00CD447C">
        <w:rPr>
          <w:sz w:val="22"/>
          <w:szCs w:val="22"/>
        </w:rPr>
        <w:t xml:space="preserve">- </w:t>
      </w:r>
      <w:r>
        <w:rPr>
          <w:sz w:val="22"/>
          <w:szCs w:val="22"/>
        </w:rPr>
        <w:t>the letter will include the following information</w:t>
      </w:r>
      <w:r w:rsidR="00C87645">
        <w:rPr>
          <w:sz w:val="22"/>
          <w:szCs w:val="22"/>
        </w:rPr>
        <w:t>:</w:t>
      </w:r>
    </w:p>
    <w:p w:rsidR="00C87645" w:rsidRPr="00C12D90" w:rsidRDefault="00C87645" w:rsidP="00C12D90">
      <w:pPr>
        <w:pStyle w:val="DefaultText"/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-30"/>
        <w:rPr>
          <w:b/>
          <w:sz w:val="22"/>
          <w:szCs w:val="22"/>
        </w:rPr>
      </w:pPr>
    </w:p>
    <w:p w:rsidR="00C12D90" w:rsidRPr="009030E8" w:rsidRDefault="0028329D" w:rsidP="009030E8">
      <w:pPr>
        <w:pStyle w:val="DefaultText"/>
        <w:numPr>
          <w:ilvl w:val="3"/>
          <w:numId w:val="4"/>
        </w:numPr>
        <w:tabs>
          <w:tab w:val="clear" w:pos="2919"/>
          <w:tab w:val="center" w:pos="4608"/>
        </w:tabs>
        <w:spacing w:line="240" w:lineRule="exact"/>
        <w:ind w:left="720"/>
        <w:rPr>
          <w:sz w:val="22"/>
          <w:szCs w:val="22"/>
        </w:rPr>
      </w:pPr>
      <w:r w:rsidRPr="009030E8">
        <w:rPr>
          <w:sz w:val="22"/>
          <w:szCs w:val="22"/>
        </w:rPr>
        <w:t>Contract Number</w:t>
      </w:r>
    </w:p>
    <w:p w:rsidR="00C12D90" w:rsidRPr="009030E8" w:rsidRDefault="006C3FE9" w:rsidP="00C12D90">
      <w:pPr>
        <w:pStyle w:val="DefaultText"/>
        <w:numPr>
          <w:ilvl w:val="0"/>
          <w:numId w:val="4"/>
        </w:numPr>
        <w:tabs>
          <w:tab w:val="center" w:pos="4608"/>
        </w:tabs>
        <w:spacing w:line="240" w:lineRule="exact"/>
        <w:rPr>
          <w:sz w:val="22"/>
          <w:szCs w:val="22"/>
        </w:rPr>
      </w:pPr>
      <w:r w:rsidRPr="009030E8">
        <w:rPr>
          <w:sz w:val="22"/>
          <w:szCs w:val="22"/>
        </w:rPr>
        <w:t xml:space="preserve">Project </w:t>
      </w:r>
      <w:r w:rsidR="00761DC1">
        <w:rPr>
          <w:sz w:val="22"/>
          <w:szCs w:val="22"/>
        </w:rPr>
        <w:t>Name</w:t>
      </w:r>
      <w:r w:rsidR="00C12D90" w:rsidRPr="009030E8">
        <w:rPr>
          <w:sz w:val="22"/>
          <w:szCs w:val="22"/>
        </w:rPr>
        <w:t xml:space="preserve"> </w:t>
      </w:r>
    </w:p>
    <w:p w:rsidR="00C12D90" w:rsidRPr="009030E8" w:rsidRDefault="00C12D90" w:rsidP="00C12D90">
      <w:pPr>
        <w:pStyle w:val="DefaultText"/>
        <w:numPr>
          <w:ilvl w:val="0"/>
          <w:numId w:val="4"/>
        </w:numPr>
        <w:tabs>
          <w:tab w:val="center" w:pos="4608"/>
        </w:tabs>
        <w:spacing w:line="240" w:lineRule="exact"/>
        <w:rPr>
          <w:sz w:val="22"/>
          <w:szCs w:val="22"/>
        </w:rPr>
      </w:pPr>
      <w:r w:rsidRPr="009030E8">
        <w:rPr>
          <w:sz w:val="22"/>
          <w:szCs w:val="22"/>
        </w:rPr>
        <w:t xml:space="preserve">Required classification </w:t>
      </w:r>
    </w:p>
    <w:p w:rsidR="00C12D90" w:rsidRPr="00CD447C" w:rsidRDefault="00C12D90" w:rsidP="00C12D90">
      <w:pPr>
        <w:pStyle w:val="DefaultText"/>
        <w:numPr>
          <w:ilvl w:val="0"/>
          <w:numId w:val="4"/>
        </w:numPr>
        <w:tabs>
          <w:tab w:val="center" w:pos="4608"/>
        </w:tabs>
        <w:spacing w:line="240" w:lineRule="exact"/>
        <w:rPr>
          <w:sz w:val="22"/>
          <w:szCs w:val="22"/>
        </w:rPr>
      </w:pPr>
      <w:r w:rsidRPr="00CD447C">
        <w:rPr>
          <w:sz w:val="22"/>
          <w:szCs w:val="22"/>
        </w:rPr>
        <w:t>Anticipated duties</w:t>
      </w:r>
    </w:p>
    <w:p w:rsidR="00C12D90" w:rsidRPr="00CD447C" w:rsidRDefault="00C12D90" w:rsidP="00C12D90">
      <w:pPr>
        <w:pStyle w:val="DefaultText"/>
        <w:numPr>
          <w:ilvl w:val="0"/>
          <w:numId w:val="4"/>
        </w:numPr>
        <w:tabs>
          <w:tab w:val="center" w:pos="4608"/>
        </w:tabs>
        <w:spacing w:line="240" w:lineRule="exact"/>
        <w:rPr>
          <w:sz w:val="22"/>
          <w:szCs w:val="22"/>
        </w:rPr>
      </w:pPr>
      <w:r w:rsidRPr="00CD447C">
        <w:rPr>
          <w:sz w:val="22"/>
          <w:szCs w:val="22"/>
        </w:rPr>
        <w:t>Start date</w:t>
      </w:r>
    </w:p>
    <w:p w:rsidR="00C12D90" w:rsidRDefault="00C12D90" w:rsidP="00C12D90">
      <w:pPr>
        <w:pStyle w:val="DefaultText"/>
        <w:numPr>
          <w:ilvl w:val="0"/>
          <w:numId w:val="4"/>
        </w:numPr>
        <w:tabs>
          <w:tab w:val="center" w:pos="4608"/>
        </w:tabs>
        <w:spacing w:line="240" w:lineRule="exact"/>
        <w:rPr>
          <w:sz w:val="22"/>
          <w:szCs w:val="22"/>
        </w:rPr>
      </w:pPr>
      <w:r w:rsidRPr="00CD447C">
        <w:rPr>
          <w:sz w:val="22"/>
          <w:szCs w:val="22"/>
        </w:rPr>
        <w:t>Estimated duration</w:t>
      </w:r>
    </w:p>
    <w:p w:rsidR="00450AE0" w:rsidRDefault="00450AE0" w:rsidP="00C12D90">
      <w:pPr>
        <w:pStyle w:val="DefaultText"/>
        <w:numPr>
          <w:ilvl w:val="0"/>
          <w:numId w:val="4"/>
        </w:numPr>
        <w:tabs>
          <w:tab w:val="center" w:pos="4608"/>
        </w:tabs>
        <w:spacing w:line="240" w:lineRule="exact"/>
        <w:rPr>
          <w:sz w:val="22"/>
          <w:szCs w:val="22"/>
        </w:rPr>
      </w:pPr>
      <w:r>
        <w:rPr>
          <w:sz w:val="22"/>
          <w:szCs w:val="22"/>
        </w:rPr>
        <w:t>The name of the Consultant’s employee.</w:t>
      </w:r>
    </w:p>
    <w:p w:rsidR="00450AE0" w:rsidRPr="00CD447C" w:rsidRDefault="00450AE0" w:rsidP="00C12D90">
      <w:pPr>
        <w:pStyle w:val="DefaultText"/>
        <w:numPr>
          <w:ilvl w:val="0"/>
          <w:numId w:val="4"/>
        </w:numPr>
        <w:tabs>
          <w:tab w:val="center" w:pos="4608"/>
        </w:tabs>
        <w:spacing w:line="240" w:lineRule="exact"/>
        <w:rPr>
          <w:sz w:val="22"/>
          <w:szCs w:val="22"/>
        </w:rPr>
      </w:pPr>
      <w:r>
        <w:rPr>
          <w:sz w:val="22"/>
          <w:szCs w:val="22"/>
        </w:rPr>
        <w:t>The Consultant employee’s hourly rate.</w:t>
      </w:r>
    </w:p>
    <w:p w:rsidR="00C12D90" w:rsidRPr="00CD447C" w:rsidRDefault="00C12D90" w:rsidP="00C12D90">
      <w:pPr>
        <w:pStyle w:val="DefaultText"/>
        <w:numPr>
          <w:ilvl w:val="0"/>
          <w:numId w:val="4"/>
        </w:numPr>
        <w:tabs>
          <w:tab w:val="center" w:pos="4608"/>
        </w:tabs>
        <w:spacing w:line="240" w:lineRule="exact"/>
        <w:rPr>
          <w:sz w:val="22"/>
          <w:szCs w:val="22"/>
        </w:rPr>
      </w:pPr>
      <w:r>
        <w:rPr>
          <w:sz w:val="22"/>
          <w:szCs w:val="22"/>
        </w:rPr>
        <w:t>The name of the individual to whom this position will report.</w:t>
      </w:r>
    </w:p>
    <w:p w:rsidR="00C12D90" w:rsidRDefault="00C12D90" w:rsidP="00C12D90">
      <w:pPr>
        <w:pStyle w:val="DefaultText"/>
        <w:numPr>
          <w:ilvl w:val="0"/>
          <w:numId w:val="4"/>
        </w:numPr>
        <w:tabs>
          <w:tab w:val="center" w:pos="4608"/>
        </w:tabs>
        <w:spacing w:line="240" w:lineRule="exact"/>
        <w:rPr>
          <w:sz w:val="22"/>
          <w:szCs w:val="22"/>
        </w:rPr>
      </w:pPr>
      <w:r w:rsidRPr="00CD447C">
        <w:rPr>
          <w:sz w:val="22"/>
          <w:szCs w:val="22"/>
        </w:rPr>
        <w:t xml:space="preserve">Estimated cost of </w:t>
      </w:r>
      <w:r>
        <w:rPr>
          <w:sz w:val="22"/>
          <w:szCs w:val="22"/>
        </w:rPr>
        <w:t xml:space="preserve">the </w:t>
      </w:r>
      <w:r w:rsidR="00215C8A">
        <w:rPr>
          <w:sz w:val="22"/>
          <w:szCs w:val="22"/>
        </w:rPr>
        <w:t xml:space="preserve">task or project </w:t>
      </w:r>
      <w:r w:rsidR="00D17CC4">
        <w:rPr>
          <w:sz w:val="22"/>
          <w:szCs w:val="22"/>
        </w:rPr>
        <w:t>including the number of hours expected to work</w:t>
      </w:r>
    </w:p>
    <w:p w:rsidR="00722533" w:rsidRDefault="00722533">
      <w:pPr>
        <w:pStyle w:val="DefaultText"/>
        <w:tabs>
          <w:tab w:val="center" w:pos="4608"/>
        </w:tabs>
        <w:spacing w:line="240" w:lineRule="exact"/>
        <w:ind w:left="720"/>
        <w:rPr>
          <w:sz w:val="22"/>
          <w:szCs w:val="22"/>
        </w:rPr>
      </w:pPr>
    </w:p>
    <w:p w:rsidR="00C12D90" w:rsidRPr="00CD4CBE" w:rsidRDefault="001779E0" w:rsidP="00C12D90">
      <w:pPr>
        <w:pStyle w:val="DefaultText"/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>Technicians</w:t>
      </w:r>
      <w:r w:rsidRPr="00CD447C">
        <w:rPr>
          <w:sz w:val="22"/>
          <w:szCs w:val="22"/>
        </w:rPr>
        <w:t xml:space="preserve"> </w:t>
      </w:r>
      <w:r w:rsidR="00C12D90" w:rsidRPr="00CD447C">
        <w:rPr>
          <w:sz w:val="22"/>
          <w:szCs w:val="22"/>
        </w:rPr>
        <w:t xml:space="preserve">assigned to a particular project shall perform all work to the satisfaction of the </w:t>
      </w:r>
      <w:r w:rsidR="00D605C4">
        <w:rPr>
          <w:sz w:val="22"/>
          <w:szCs w:val="22"/>
        </w:rPr>
        <w:t>Authority</w:t>
      </w:r>
      <w:r w:rsidR="00C12D90" w:rsidRPr="00CD4CBE">
        <w:rPr>
          <w:sz w:val="22"/>
          <w:szCs w:val="22"/>
        </w:rPr>
        <w:t xml:space="preserve">. </w:t>
      </w:r>
    </w:p>
    <w:p w:rsidR="00C12D90" w:rsidRDefault="00C12D90" w:rsidP="00C12D90">
      <w:pPr>
        <w:pStyle w:val="DefaultText"/>
        <w:tabs>
          <w:tab w:val="left" w:pos="360"/>
        </w:tabs>
        <w:rPr>
          <w:sz w:val="22"/>
          <w:szCs w:val="22"/>
        </w:rPr>
      </w:pPr>
    </w:p>
    <w:p w:rsidR="00C12D90" w:rsidRPr="0014284D" w:rsidRDefault="00C12D90" w:rsidP="00C12D90">
      <w:pPr>
        <w:pStyle w:val="DefaultText"/>
        <w:rPr>
          <w:sz w:val="22"/>
          <w:szCs w:val="22"/>
        </w:rPr>
      </w:pPr>
    </w:p>
    <w:p w:rsidR="00C12D90" w:rsidRDefault="00C12D90" w:rsidP="001B22A7">
      <w:pPr>
        <w:pStyle w:val="DefaultText"/>
        <w:numPr>
          <w:ilvl w:val="0"/>
          <w:numId w:val="8"/>
        </w:num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360"/>
        <w:rPr>
          <w:b/>
          <w:sz w:val="22"/>
          <w:szCs w:val="22"/>
        </w:rPr>
      </w:pPr>
      <w:r>
        <w:rPr>
          <w:b/>
          <w:sz w:val="22"/>
          <w:szCs w:val="22"/>
        </w:rPr>
        <w:t>COMPENSATION</w:t>
      </w:r>
    </w:p>
    <w:p w:rsidR="00C12D90" w:rsidRDefault="00C12D90" w:rsidP="00C12D90">
      <w:pPr>
        <w:pStyle w:val="DefaultText"/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b/>
          <w:sz w:val="22"/>
          <w:szCs w:val="22"/>
        </w:rPr>
      </w:pPr>
    </w:p>
    <w:p w:rsidR="00C12D90" w:rsidRDefault="00C12D90" w:rsidP="00C12D90">
      <w:pPr>
        <w:autoSpaceDE w:val="0"/>
        <w:autoSpaceDN w:val="0"/>
        <w:adjustRightInd w:val="0"/>
        <w:rPr>
          <w:sz w:val="22"/>
          <w:szCs w:val="22"/>
        </w:rPr>
      </w:pPr>
      <w:r w:rsidRPr="00BC4D6F">
        <w:rPr>
          <w:sz w:val="22"/>
          <w:szCs w:val="22"/>
        </w:rPr>
        <w:t xml:space="preserve">Compensation for time worked, shall begin </w:t>
      </w:r>
      <w:r w:rsidR="003A6E6B">
        <w:rPr>
          <w:sz w:val="22"/>
          <w:szCs w:val="22"/>
        </w:rPr>
        <w:t>and end at the project location</w:t>
      </w:r>
      <w:r w:rsidRPr="00BC4D6F">
        <w:rPr>
          <w:sz w:val="22"/>
          <w:szCs w:val="22"/>
        </w:rPr>
        <w:t xml:space="preserve"> specified in the </w:t>
      </w:r>
      <w:r w:rsidR="00215C8A">
        <w:rPr>
          <w:sz w:val="22"/>
          <w:szCs w:val="22"/>
        </w:rPr>
        <w:t>Task/Project Order</w:t>
      </w:r>
      <w:r w:rsidR="006C3FE9">
        <w:rPr>
          <w:sz w:val="22"/>
          <w:szCs w:val="22"/>
        </w:rPr>
        <w:t>. Travel may be required.</w:t>
      </w:r>
      <w:r w:rsidR="00C930E7">
        <w:rPr>
          <w:sz w:val="22"/>
          <w:szCs w:val="22"/>
        </w:rPr>
        <w:t xml:space="preserve">  </w:t>
      </w:r>
      <w:r w:rsidR="00D76528">
        <w:rPr>
          <w:sz w:val="22"/>
          <w:szCs w:val="22"/>
        </w:rPr>
        <w:t>Technicians</w:t>
      </w:r>
      <w:r w:rsidR="00507EF6">
        <w:rPr>
          <w:sz w:val="22"/>
          <w:szCs w:val="22"/>
        </w:rPr>
        <w:t xml:space="preserve"> </w:t>
      </w:r>
      <w:r w:rsidR="00C930E7">
        <w:rPr>
          <w:sz w:val="22"/>
          <w:szCs w:val="22"/>
        </w:rPr>
        <w:t>will only be compensated for</w:t>
      </w:r>
      <w:r w:rsidR="00215C8A">
        <w:rPr>
          <w:sz w:val="22"/>
          <w:szCs w:val="22"/>
        </w:rPr>
        <w:t xml:space="preserve"> the actual time worked, unless otherwise negotiated. </w:t>
      </w:r>
    </w:p>
    <w:p w:rsidR="000A2736" w:rsidRDefault="000A2736" w:rsidP="00C12D90">
      <w:pPr>
        <w:autoSpaceDE w:val="0"/>
        <w:autoSpaceDN w:val="0"/>
        <w:adjustRightInd w:val="0"/>
        <w:rPr>
          <w:sz w:val="22"/>
          <w:szCs w:val="22"/>
        </w:rPr>
      </w:pPr>
    </w:p>
    <w:p w:rsidR="006C3FE9" w:rsidRDefault="006C3FE9" w:rsidP="00C12D90">
      <w:pPr>
        <w:autoSpaceDE w:val="0"/>
        <w:autoSpaceDN w:val="0"/>
        <w:adjustRightInd w:val="0"/>
        <w:rPr>
          <w:sz w:val="22"/>
          <w:szCs w:val="22"/>
        </w:rPr>
      </w:pPr>
    </w:p>
    <w:p w:rsidR="000A2736" w:rsidRPr="009030E8" w:rsidRDefault="000A2736" w:rsidP="000A2736">
      <w:pPr>
        <w:numPr>
          <w:ilvl w:val="0"/>
          <w:numId w:val="8"/>
        </w:numPr>
        <w:tabs>
          <w:tab w:val="num" w:pos="360"/>
        </w:tabs>
        <w:autoSpaceDE w:val="0"/>
        <w:autoSpaceDN w:val="0"/>
        <w:adjustRightInd w:val="0"/>
        <w:ind w:left="360" w:hanging="360"/>
        <w:rPr>
          <w:sz w:val="22"/>
          <w:szCs w:val="22"/>
        </w:rPr>
      </w:pPr>
      <w:r w:rsidRPr="009030E8">
        <w:rPr>
          <w:b/>
          <w:sz w:val="22"/>
          <w:szCs w:val="22"/>
        </w:rPr>
        <w:t>REIMBURSEMENT</w:t>
      </w:r>
    </w:p>
    <w:p w:rsidR="006818DD" w:rsidRPr="000A2736" w:rsidRDefault="006818DD" w:rsidP="006818DD">
      <w:pPr>
        <w:autoSpaceDE w:val="0"/>
        <w:autoSpaceDN w:val="0"/>
        <w:adjustRightInd w:val="0"/>
        <w:rPr>
          <w:sz w:val="22"/>
          <w:szCs w:val="22"/>
        </w:rPr>
      </w:pPr>
    </w:p>
    <w:p w:rsidR="000A2736" w:rsidRPr="00D618D8" w:rsidRDefault="00D618D8" w:rsidP="000A2736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Consultant reimbursement will be in accordance with </w:t>
      </w:r>
      <w:r w:rsidR="0028329D">
        <w:rPr>
          <w:sz w:val="22"/>
          <w:szCs w:val="22"/>
        </w:rPr>
        <w:t xml:space="preserve">the </w:t>
      </w:r>
      <w:r w:rsidR="007163AB">
        <w:rPr>
          <w:sz w:val="22"/>
          <w:szCs w:val="22"/>
        </w:rPr>
        <w:t>Engineering Consultant General Conditions</w:t>
      </w:r>
      <w:r w:rsidR="0028329D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D618D8" w:rsidRDefault="00D618D8" w:rsidP="000A2736">
      <w:pPr>
        <w:autoSpaceDE w:val="0"/>
        <w:autoSpaceDN w:val="0"/>
        <w:adjustRightInd w:val="0"/>
        <w:rPr>
          <w:b/>
          <w:sz w:val="22"/>
          <w:szCs w:val="22"/>
          <w:u w:val="single"/>
        </w:rPr>
      </w:pPr>
    </w:p>
    <w:p w:rsidR="000A2736" w:rsidRDefault="000A2736" w:rsidP="000A2736">
      <w:pPr>
        <w:pStyle w:val="DefaultText"/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-30"/>
        <w:rPr>
          <w:b/>
          <w:sz w:val="22"/>
          <w:szCs w:val="22"/>
        </w:rPr>
      </w:pPr>
    </w:p>
    <w:p w:rsidR="00C12D90" w:rsidRDefault="00F747C2" w:rsidP="001B22A7">
      <w:pPr>
        <w:pStyle w:val="DefaultText"/>
        <w:numPr>
          <w:ilvl w:val="0"/>
          <w:numId w:val="8"/>
        </w:num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360"/>
        <w:rPr>
          <w:b/>
          <w:sz w:val="22"/>
          <w:szCs w:val="22"/>
        </w:rPr>
      </w:pPr>
      <w:r>
        <w:rPr>
          <w:b/>
          <w:sz w:val="22"/>
          <w:szCs w:val="22"/>
        </w:rPr>
        <w:t>TRAINING</w:t>
      </w:r>
    </w:p>
    <w:p w:rsidR="00F747C2" w:rsidRDefault="00F747C2" w:rsidP="00F747C2">
      <w:pPr>
        <w:pStyle w:val="DefaultText"/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b/>
          <w:sz w:val="22"/>
          <w:szCs w:val="22"/>
        </w:rPr>
      </w:pPr>
    </w:p>
    <w:p w:rsidR="00F747C2" w:rsidRDefault="00BC13F6" w:rsidP="000B4F03">
      <w:pPr>
        <w:pStyle w:val="DefaultText"/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>T</w:t>
      </w:r>
      <w:r w:rsidR="00F747C2">
        <w:rPr>
          <w:sz w:val="22"/>
          <w:szCs w:val="22"/>
        </w:rPr>
        <w:t xml:space="preserve">he </w:t>
      </w:r>
      <w:r w:rsidR="00D605C4">
        <w:rPr>
          <w:sz w:val="22"/>
          <w:szCs w:val="22"/>
        </w:rPr>
        <w:t>Authority</w:t>
      </w:r>
      <w:r w:rsidR="00D605C4" w:rsidRPr="00CD4CBE">
        <w:rPr>
          <w:sz w:val="22"/>
          <w:szCs w:val="22"/>
        </w:rPr>
        <w:t xml:space="preserve"> </w:t>
      </w:r>
      <w:r w:rsidR="00F747C2" w:rsidRPr="00CD4CBE">
        <w:rPr>
          <w:sz w:val="22"/>
          <w:szCs w:val="22"/>
        </w:rPr>
        <w:t xml:space="preserve">reserves the right to direct </w:t>
      </w:r>
      <w:r w:rsidR="00373614">
        <w:rPr>
          <w:sz w:val="22"/>
          <w:szCs w:val="22"/>
        </w:rPr>
        <w:t>T</w:t>
      </w:r>
      <w:r w:rsidR="00D76528">
        <w:rPr>
          <w:sz w:val="22"/>
          <w:szCs w:val="22"/>
        </w:rPr>
        <w:t>echnicians</w:t>
      </w:r>
      <w:r w:rsidR="00F747C2" w:rsidRPr="00CD4CBE">
        <w:rPr>
          <w:sz w:val="22"/>
          <w:szCs w:val="22"/>
        </w:rPr>
        <w:t xml:space="preserve"> </w:t>
      </w:r>
      <w:r w:rsidR="00373614">
        <w:rPr>
          <w:sz w:val="22"/>
          <w:szCs w:val="22"/>
        </w:rPr>
        <w:t xml:space="preserve">to </w:t>
      </w:r>
      <w:r w:rsidR="00F747C2" w:rsidRPr="00CD4CBE">
        <w:rPr>
          <w:sz w:val="22"/>
          <w:szCs w:val="22"/>
        </w:rPr>
        <w:t>at</w:t>
      </w:r>
      <w:r w:rsidR="00F747C2">
        <w:rPr>
          <w:sz w:val="22"/>
          <w:szCs w:val="22"/>
        </w:rPr>
        <w:t>tend</w:t>
      </w:r>
      <w:r w:rsidR="00F747C2" w:rsidRPr="00CD4CBE">
        <w:rPr>
          <w:sz w:val="22"/>
          <w:szCs w:val="22"/>
        </w:rPr>
        <w:t xml:space="preserve"> training, seminars or other meetings conducted by the </w:t>
      </w:r>
      <w:r w:rsidR="00D605C4">
        <w:rPr>
          <w:sz w:val="22"/>
          <w:szCs w:val="22"/>
        </w:rPr>
        <w:t>Authority</w:t>
      </w:r>
      <w:r w:rsidR="00D605C4" w:rsidRPr="00CD4CBE">
        <w:rPr>
          <w:sz w:val="22"/>
          <w:szCs w:val="22"/>
        </w:rPr>
        <w:t xml:space="preserve"> </w:t>
      </w:r>
      <w:r w:rsidR="00F747C2" w:rsidRPr="00CD4CBE">
        <w:rPr>
          <w:sz w:val="22"/>
          <w:szCs w:val="22"/>
        </w:rPr>
        <w:t xml:space="preserve">or other agencies in conjunction with the </w:t>
      </w:r>
      <w:r w:rsidR="00D605C4">
        <w:rPr>
          <w:sz w:val="22"/>
          <w:szCs w:val="22"/>
        </w:rPr>
        <w:t>Authority</w:t>
      </w:r>
      <w:r w:rsidR="00373614">
        <w:rPr>
          <w:sz w:val="22"/>
          <w:szCs w:val="22"/>
        </w:rPr>
        <w:t>, at the Authority’s expense</w:t>
      </w:r>
      <w:r w:rsidR="00F747C2">
        <w:rPr>
          <w:sz w:val="22"/>
          <w:szCs w:val="22"/>
        </w:rPr>
        <w:t xml:space="preserve">.  </w:t>
      </w:r>
    </w:p>
    <w:p w:rsidR="00373614" w:rsidRDefault="00373614" w:rsidP="000B4F03">
      <w:pPr>
        <w:pStyle w:val="DefaultText"/>
        <w:tabs>
          <w:tab w:val="left" w:pos="360"/>
        </w:tabs>
        <w:rPr>
          <w:sz w:val="22"/>
          <w:szCs w:val="22"/>
        </w:rPr>
      </w:pPr>
    </w:p>
    <w:p w:rsidR="00373614" w:rsidRDefault="00373614" w:rsidP="000B4F03">
      <w:pPr>
        <w:pStyle w:val="DefaultText"/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>All Technicians must have a minimum of 10 hours of Construction Safety Training (OSHA 10); these costs are borne by the Consultant.</w:t>
      </w:r>
    </w:p>
    <w:p w:rsidR="00985A81" w:rsidRDefault="00985A81" w:rsidP="000B4F03">
      <w:pPr>
        <w:pStyle w:val="DefaultText"/>
        <w:tabs>
          <w:tab w:val="left" w:pos="360"/>
        </w:tabs>
        <w:rPr>
          <w:sz w:val="22"/>
          <w:szCs w:val="22"/>
        </w:rPr>
      </w:pPr>
    </w:p>
    <w:p w:rsidR="000A2736" w:rsidRPr="006F2396" w:rsidRDefault="000A2736" w:rsidP="006F2396">
      <w:pPr>
        <w:pStyle w:val="DefaultText"/>
        <w:rPr>
          <w:sz w:val="22"/>
          <w:szCs w:val="22"/>
        </w:rPr>
      </w:pPr>
    </w:p>
    <w:p w:rsidR="006F2396" w:rsidRDefault="006F2396" w:rsidP="001B22A7">
      <w:pPr>
        <w:pStyle w:val="DefaultText"/>
        <w:numPr>
          <w:ilvl w:val="0"/>
          <w:numId w:val="8"/>
        </w:numPr>
        <w:tabs>
          <w:tab w:val="num" w:pos="360"/>
        </w:tabs>
        <w:ind w:left="360"/>
        <w:rPr>
          <w:sz w:val="22"/>
          <w:szCs w:val="22"/>
        </w:rPr>
      </w:pPr>
      <w:r>
        <w:rPr>
          <w:b/>
          <w:sz w:val="22"/>
          <w:szCs w:val="22"/>
        </w:rPr>
        <w:t>NOTIFICATION REQUIREMENTS</w:t>
      </w:r>
    </w:p>
    <w:p w:rsidR="00CA56B9" w:rsidRPr="00CD4CBE" w:rsidRDefault="00CA56B9" w:rsidP="00CA56B9">
      <w:pPr>
        <w:pStyle w:val="DefaultText"/>
        <w:tabs>
          <w:tab w:val="left" w:pos="360"/>
        </w:tabs>
        <w:rPr>
          <w:sz w:val="22"/>
          <w:szCs w:val="22"/>
        </w:rPr>
      </w:pPr>
    </w:p>
    <w:p w:rsidR="00CA56B9" w:rsidRPr="00CD4CBE" w:rsidRDefault="00CA56B9" w:rsidP="00CA56B9">
      <w:pPr>
        <w:pStyle w:val="DefaultText"/>
        <w:tabs>
          <w:tab w:val="left" w:pos="360"/>
        </w:tabs>
        <w:rPr>
          <w:sz w:val="22"/>
          <w:szCs w:val="22"/>
        </w:rPr>
      </w:pPr>
      <w:r w:rsidRPr="00CD4CBE">
        <w:rPr>
          <w:sz w:val="22"/>
          <w:szCs w:val="22"/>
        </w:rPr>
        <w:t xml:space="preserve">The Consultant shall </w:t>
      </w:r>
      <w:r w:rsidR="006F2396">
        <w:rPr>
          <w:sz w:val="22"/>
          <w:szCs w:val="22"/>
        </w:rPr>
        <w:t xml:space="preserve">notify the </w:t>
      </w:r>
      <w:r w:rsidR="00D605C4">
        <w:rPr>
          <w:sz w:val="22"/>
          <w:szCs w:val="22"/>
        </w:rPr>
        <w:t>Authority</w:t>
      </w:r>
      <w:r w:rsidR="006F2396">
        <w:rPr>
          <w:sz w:val="22"/>
          <w:szCs w:val="22"/>
        </w:rPr>
        <w:t>, in writing, regarding</w:t>
      </w:r>
      <w:r w:rsidRPr="00CD4CBE">
        <w:rPr>
          <w:sz w:val="22"/>
          <w:szCs w:val="22"/>
        </w:rPr>
        <w:t xml:space="preserve"> projects where they may be working for </w:t>
      </w:r>
      <w:r w:rsidR="006F2396">
        <w:rPr>
          <w:sz w:val="22"/>
          <w:szCs w:val="22"/>
        </w:rPr>
        <w:t>o</w:t>
      </w:r>
      <w:r w:rsidRPr="00CD4CBE">
        <w:rPr>
          <w:sz w:val="22"/>
          <w:szCs w:val="22"/>
        </w:rPr>
        <w:t>the</w:t>
      </w:r>
      <w:r w:rsidR="006F2396">
        <w:rPr>
          <w:sz w:val="22"/>
          <w:szCs w:val="22"/>
        </w:rPr>
        <w:t>r</w:t>
      </w:r>
      <w:r w:rsidRPr="00CD4CBE">
        <w:rPr>
          <w:sz w:val="22"/>
          <w:szCs w:val="22"/>
        </w:rPr>
        <w:t xml:space="preserve"> </w:t>
      </w:r>
      <w:r w:rsidR="00996075">
        <w:rPr>
          <w:sz w:val="22"/>
          <w:szCs w:val="22"/>
        </w:rPr>
        <w:t>third-party clients</w:t>
      </w:r>
      <w:r w:rsidRPr="00CD4CBE">
        <w:rPr>
          <w:sz w:val="22"/>
          <w:szCs w:val="22"/>
        </w:rPr>
        <w:t>.</w:t>
      </w:r>
    </w:p>
    <w:p w:rsidR="00CA56B9" w:rsidRPr="00CD4CBE" w:rsidRDefault="00D72979" w:rsidP="00CA56B9">
      <w:pPr>
        <w:pStyle w:val="DefaultText"/>
        <w:tabs>
          <w:tab w:val="left" w:pos="360"/>
          <w:tab w:val="left" w:pos="1080"/>
        </w:tabs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CA56B9" w:rsidRDefault="00CA56B9" w:rsidP="00CA56B9">
      <w:pPr>
        <w:pStyle w:val="DefaultText"/>
        <w:tabs>
          <w:tab w:val="left" w:pos="360"/>
          <w:tab w:val="left" w:pos="1080"/>
        </w:tabs>
        <w:rPr>
          <w:sz w:val="22"/>
          <w:szCs w:val="22"/>
        </w:rPr>
      </w:pPr>
    </w:p>
    <w:p w:rsidR="00CA56B9" w:rsidRPr="00CD4CBE" w:rsidRDefault="00F747C2" w:rsidP="001B22A7">
      <w:pPr>
        <w:pStyle w:val="DefaultText"/>
        <w:numPr>
          <w:ilvl w:val="0"/>
          <w:numId w:val="8"/>
        </w:numPr>
        <w:tabs>
          <w:tab w:val="num" w:pos="360"/>
        </w:tabs>
        <w:ind w:left="360"/>
        <w:rPr>
          <w:b/>
          <w:sz w:val="22"/>
          <w:szCs w:val="22"/>
        </w:rPr>
      </w:pPr>
      <w:r>
        <w:rPr>
          <w:b/>
          <w:sz w:val="22"/>
          <w:szCs w:val="22"/>
        </w:rPr>
        <w:t>DOCUMENTATION</w:t>
      </w:r>
    </w:p>
    <w:p w:rsidR="00CA56B9" w:rsidRPr="00CD4CBE" w:rsidRDefault="00CA56B9" w:rsidP="00CA56B9">
      <w:pPr>
        <w:pStyle w:val="DefaultText"/>
        <w:numPr>
          <w:ilvl w:val="12"/>
          <w:numId w:val="0"/>
        </w:numPr>
        <w:tabs>
          <w:tab w:val="left" w:pos="360"/>
        </w:tabs>
        <w:ind w:left="360" w:hanging="360"/>
        <w:rPr>
          <w:sz w:val="22"/>
          <w:szCs w:val="22"/>
        </w:rPr>
      </w:pPr>
    </w:p>
    <w:p w:rsidR="00CA56B9" w:rsidRDefault="00CA56B9" w:rsidP="00CA56B9">
      <w:pPr>
        <w:pStyle w:val="DefaultText"/>
        <w:tabs>
          <w:tab w:val="left" w:pos="360"/>
          <w:tab w:val="left" w:pos="1080"/>
        </w:tabs>
        <w:rPr>
          <w:sz w:val="22"/>
          <w:szCs w:val="22"/>
        </w:rPr>
      </w:pPr>
      <w:r w:rsidRPr="00CD4CBE">
        <w:rPr>
          <w:sz w:val="22"/>
          <w:szCs w:val="22"/>
        </w:rPr>
        <w:t xml:space="preserve">The </w:t>
      </w:r>
      <w:r w:rsidR="00D76528">
        <w:rPr>
          <w:sz w:val="22"/>
          <w:szCs w:val="22"/>
        </w:rPr>
        <w:t>Technicians</w:t>
      </w:r>
      <w:r w:rsidRPr="00CD4CBE">
        <w:rPr>
          <w:sz w:val="22"/>
          <w:szCs w:val="22"/>
        </w:rPr>
        <w:t xml:space="preserve"> shall be experienced in </w:t>
      </w:r>
      <w:r w:rsidR="00F747C2">
        <w:rPr>
          <w:sz w:val="22"/>
          <w:szCs w:val="22"/>
        </w:rPr>
        <w:t>the documen</w:t>
      </w:r>
      <w:r w:rsidR="00592EBD">
        <w:rPr>
          <w:sz w:val="22"/>
          <w:szCs w:val="22"/>
        </w:rPr>
        <w:t>ta</w:t>
      </w:r>
      <w:r w:rsidR="00F747C2">
        <w:rPr>
          <w:sz w:val="22"/>
          <w:szCs w:val="22"/>
        </w:rPr>
        <w:t xml:space="preserve">tion requirements related to </w:t>
      </w:r>
      <w:r w:rsidRPr="00CD4CBE">
        <w:rPr>
          <w:sz w:val="22"/>
          <w:szCs w:val="22"/>
        </w:rPr>
        <w:t>construction inspection, design</w:t>
      </w:r>
      <w:r w:rsidR="00A73DAA">
        <w:rPr>
          <w:sz w:val="22"/>
          <w:szCs w:val="22"/>
        </w:rPr>
        <w:t>,</w:t>
      </w:r>
      <w:r w:rsidRPr="00CD4CBE">
        <w:rPr>
          <w:sz w:val="22"/>
          <w:szCs w:val="22"/>
        </w:rPr>
        <w:t xml:space="preserve"> and materials inspection</w:t>
      </w:r>
      <w:r w:rsidR="00F747C2">
        <w:rPr>
          <w:sz w:val="22"/>
          <w:szCs w:val="22"/>
        </w:rPr>
        <w:t xml:space="preserve"> and </w:t>
      </w:r>
      <w:r w:rsidRPr="00CD4CBE">
        <w:rPr>
          <w:sz w:val="22"/>
          <w:szCs w:val="22"/>
        </w:rPr>
        <w:t>testing.</w:t>
      </w:r>
      <w:r w:rsidR="002A5996">
        <w:rPr>
          <w:sz w:val="22"/>
          <w:szCs w:val="22"/>
        </w:rPr>
        <w:t xml:space="preserve">  </w:t>
      </w:r>
    </w:p>
    <w:p w:rsidR="00761DC1" w:rsidRDefault="00761DC1" w:rsidP="00CA56B9">
      <w:pPr>
        <w:pStyle w:val="DefaultText"/>
        <w:tabs>
          <w:tab w:val="left" w:pos="360"/>
          <w:tab w:val="left" w:pos="1080"/>
        </w:tabs>
        <w:rPr>
          <w:sz w:val="22"/>
          <w:szCs w:val="22"/>
        </w:rPr>
      </w:pPr>
    </w:p>
    <w:p w:rsidR="00CA56B9" w:rsidRPr="00CD4CBE" w:rsidRDefault="00CA56B9" w:rsidP="00CA56B9">
      <w:pPr>
        <w:pStyle w:val="DefaultText"/>
        <w:tabs>
          <w:tab w:val="left" w:pos="360"/>
          <w:tab w:val="left" w:pos="1080"/>
        </w:tabs>
        <w:rPr>
          <w:sz w:val="22"/>
          <w:szCs w:val="22"/>
        </w:rPr>
      </w:pPr>
      <w:r w:rsidRPr="00CD447C">
        <w:rPr>
          <w:sz w:val="22"/>
          <w:szCs w:val="22"/>
        </w:rPr>
        <w:t xml:space="preserve">The </w:t>
      </w:r>
      <w:r w:rsidR="00697612">
        <w:rPr>
          <w:sz w:val="22"/>
          <w:szCs w:val="22"/>
        </w:rPr>
        <w:t>T</w:t>
      </w:r>
      <w:r w:rsidR="00D76528">
        <w:rPr>
          <w:sz w:val="22"/>
          <w:szCs w:val="22"/>
        </w:rPr>
        <w:t>echnicians</w:t>
      </w:r>
      <w:r w:rsidRPr="00CD447C">
        <w:rPr>
          <w:sz w:val="22"/>
          <w:szCs w:val="22"/>
        </w:rPr>
        <w:t xml:space="preserve"> shall maintain separate and distinct records and files for each Project as directed by the </w:t>
      </w:r>
      <w:r w:rsidR="00D605C4">
        <w:rPr>
          <w:sz w:val="22"/>
          <w:szCs w:val="22"/>
        </w:rPr>
        <w:t xml:space="preserve">Authority’s </w:t>
      </w:r>
      <w:r w:rsidR="000B4F03">
        <w:rPr>
          <w:sz w:val="22"/>
          <w:szCs w:val="22"/>
        </w:rPr>
        <w:t>Representative</w:t>
      </w:r>
      <w:r w:rsidRPr="00CD447C">
        <w:rPr>
          <w:sz w:val="22"/>
          <w:szCs w:val="22"/>
        </w:rPr>
        <w:t>.</w:t>
      </w:r>
    </w:p>
    <w:p w:rsidR="00CA56B9" w:rsidRDefault="00CA56B9" w:rsidP="00CA56B9">
      <w:pPr>
        <w:pStyle w:val="DefaultText"/>
        <w:tabs>
          <w:tab w:val="left" w:pos="360"/>
        </w:tabs>
        <w:rPr>
          <w:sz w:val="22"/>
          <w:szCs w:val="22"/>
        </w:rPr>
      </w:pPr>
    </w:p>
    <w:p w:rsidR="00CA56B9" w:rsidRDefault="00CA56B9" w:rsidP="00CA56B9">
      <w:pPr>
        <w:pStyle w:val="DefaultText"/>
        <w:tabs>
          <w:tab w:val="left" w:pos="360"/>
        </w:tabs>
        <w:rPr>
          <w:sz w:val="22"/>
          <w:szCs w:val="22"/>
        </w:rPr>
      </w:pPr>
      <w:r w:rsidRPr="00CD4CBE">
        <w:rPr>
          <w:sz w:val="22"/>
          <w:szCs w:val="22"/>
        </w:rPr>
        <w:t xml:space="preserve">The Consultant agrees to cooperate fully with the </w:t>
      </w:r>
      <w:r w:rsidR="00D605C4">
        <w:rPr>
          <w:sz w:val="22"/>
          <w:szCs w:val="22"/>
        </w:rPr>
        <w:t>Authority</w:t>
      </w:r>
      <w:r w:rsidR="00D605C4" w:rsidRPr="00CD4CBE">
        <w:rPr>
          <w:sz w:val="22"/>
          <w:szCs w:val="22"/>
        </w:rPr>
        <w:t xml:space="preserve"> </w:t>
      </w:r>
      <w:r w:rsidRPr="00CD4CBE">
        <w:rPr>
          <w:sz w:val="22"/>
          <w:szCs w:val="22"/>
        </w:rPr>
        <w:t xml:space="preserve">and to maintain and protect complete records at the assigned office for review, use and approval at all times.  These records shall be transferred to the custody of the </w:t>
      </w:r>
      <w:r w:rsidR="00D605C4">
        <w:rPr>
          <w:sz w:val="22"/>
          <w:szCs w:val="22"/>
        </w:rPr>
        <w:t>Authority</w:t>
      </w:r>
      <w:r w:rsidR="00D605C4" w:rsidRPr="00CD4CBE">
        <w:rPr>
          <w:sz w:val="22"/>
          <w:szCs w:val="22"/>
        </w:rPr>
        <w:t xml:space="preserve"> </w:t>
      </w:r>
      <w:r w:rsidRPr="00CD4CBE">
        <w:rPr>
          <w:sz w:val="22"/>
          <w:szCs w:val="22"/>
        </w:rPr>
        <w:t xml:space="preserve">when the </w:t>
      </w:r>
      <w:r w:rsidR="00697612">
        <w:rPr>
          <w:sz w:val="22"/>
          <w:szCs w:val="22"/>
        </w:rPr>
        <w:t>T</w:t>
      </w:r>
      <w:r w:rsidR="00D76528">
        <w:rPr>
          <w:sz w:val="22"/>
          <w:szCs w:val="22"/>
        </w:rPr>
        <w:t>echnician</w:t>
      </w:r>
      <w:r w:rsidRPr="00CD4CBE">
        <w:rPr>
          <w:sz w:val="22"/>
          <w:szCs w:val="22"/>
        </w:rPr>
        <w:t xml:space="preserve"> has completed the assignment and final payment to the Consultant shall be withheld until such transfer has been completed.</w:t>
      </w:r>
    </w:p>
    <w:p w:rsidR="00251DA1" w:rsidRDefault="00251DA1" w:rsidP="00CA56B9">
      <w:pPr>
        <w:pStyle w:val="DefaultText"/>
        <w:tabs>
          <w:tab w:val="left" w:pos="360"/>
        </w:tabs>
        <w:rPr>
          <w:sz w:val="22"/>
          <w:szCs w:val="22"/>
        </w:rPr>
      </w:pPr>
    </w:p>
    <w:p w:rsidR="00251DA1" w:rsidRPr="00CD4CBE" w:rsidRDefault="00251DA1" w:rsidP="001B22A7">
      <w:pPr>
        <w:pStyle w:val="DefaultText"/>
        <w:numPr>
          <w:ilvl w:val="0"/>
          <w:numId w:val="8"/>
        </w:numPr>
        <w:tabs>
          <w:tab w:val="num" w:pos="360"/>
        </w:tabs>
        <w:ind w:left="360"/>
        <w:rPr>
          <w:sz w:val="22"/>
          <w:szCs w:val="22"/>
        </w:rPr>
      </w:pPr>
      <w:r>
        <w:rPr>
          <w:b/>
          <w:sz w:val="22"/>
          <w:szCs w:val="22"/>
        </w:rPr>
        <w:t>CLAIMS ASSISTANCE</w:t>
      </w:r>
    </w:p>
    <w:p w:rsidR="00CA56B9" w:rsidRDefault="00CA56B9" w:rsidP="00CA56B9">
      <w:pPr>
        <w:pStyle w:val="DefaultText"/>
        <w:tabs>
          <w:tab w:val="left" w:pos="360"/>
          <w:tab w:val="left" w:pos="1080"/>
        </w:tabs>
        <w:rPr>
          <w:sz w:val="22"/>
          <w:szCs w:val="22"/>
        </w:rPr>
      </w:pPr>
    </w:p>
    <w:p w:rsidR="00251DA1" w:rsidRDefault="00251DA1" w:rsidP="00251DA1">
      <w:pPr>
        <w:pStyle w:val="DefaultText"/>
        <w:tabs>
          <w:tab w:val="left" w:pos="360"/>
          <w:tab w:val="left" w:pos="1080"/>
        </w:tabs>
        <w:rPr>
          <w:sz w:val="22"/>
          <w:szCs w:val="22"/>
        </w:rPr>
      </w:pPr>
      <w:r w:rsidRPr="00CD447C">
        <w:rPr>
          <w:sz w:val="22"/>
          <w:szCs w:val="22"/>
        </w:rPr>
        <w:t xml:space="preserve">The </w:t>
      </w:r>
      <w:r w:rsidR="00624E53">
        <w:rPr>
          <w:sz w:val="22"/>
          <w:szCs w:val="22"/>
        </w:rPr>
        <w:t xml:space="preserve">Technicians </w:t>
      </w:r>
      <w:r w:rsidRPr="00CD447C">
        <w:rPr>
          <w:sz w:val="22"/>
          <w:szCs w:val="22"/>
        </w:rPr>
        <w:t xml:space="preserve">shall be available to assist the </w:t>
      </w:r>
      <w:r w:rsidR="00D605C4">
        <w:rPr>
          <w:sz w:val="22"/>
          <w:szCs w:val="22"/>
        </w:rPr>
        <w:t>Authority</w:t>
      </w:r>
      <w:r w:rsidR="00D605C4" w:rsidRPr="00CD447C">
        <w:rPr>
          <w:sz w:val="22"/>
          <w:szCs w:val="22"/>
        </w:rPr>
        <w:t xml:space="preserve"> </w:t>
      </w:r>
      <w:r w:rsidRPr="00CD447C">
        <w:rPr>
          <w:sz w:val="22"/>
          <w:szCs w:val="22"/>
        </w:rPr>
        <w:t>in the processing of any project claims or lawsuits</w:t>
      </w:r>
      <w:r w:rsidR="004B46F1">
        <w:rPr>
          <w:sz w:val="22"/>
          <w:szCs w:val="22"/>
        </w:rPr>
        <w:t xml:space="preserve">, provided that the </w:t>
      </w:r>
      <w:r w:rsidR="00624E53">
        <w:rPr>
          <w:sz w:val="22"/>
          <w:szCs w:val="22"/>
        </w:rPr>
        <w:t xml:space="preserve">Technician </w:t>
      </w:r>
      <w:r w:rsidRPr="00CD447C">
        <w:rPr>
          <w:sz w:val="22"/>
          <w:szCs w:val="22"/>
        </w:rPr>
        <w:t xml:space="preserve">is still in the employment of the Consultant.  </w:t>
      </w:r>
      <w:r w:rsidR="004E1754" w:rsidRPr="00F31519">
        <w:rPr>
          <w:sz w:val="22"/>
          <w:szCs w:val="22"/>
        </w:rPr>
        <w:t xml:space="preserve">A </w:t>
      </w:r>
      <w:r w:rsidR="00F31519" w:rsidRPr="00F31519">
        <w:rPr>
          <w:sz w:val="22"/>
          <w:szCs w:val="22"/>
        </w:rPr>
        <w:t xml:space="preserve">Contract and </w:t>
      </w:r>
      <w:r w:rsidR="004E1754" w:rsidRPr="00F31519">
        <w:rPr>
          <w:sz w:val="22"/>
          <w:szCs w:val="22"/>
        </w:rPr>
        <w:t xml:space="preserve">Task/Project Order </w:t>
      </w:r>
      <w:r w:rsidR="00F31519" w:rsidRPr="00F31519">
        <w:rPr>
          <w:sz w:val="22"/>
          <w:szCs w:val="22"/>
        </w:rPr>
        <w:t xml:space="preserve">will </w:t>
      </w:r>
      <w:r w:rsidR="004E1754" w:rsidRPr="00F31519">
        <w:rPr>
          <w:sz w:val="22"/>
          <w:szCs w:val="22"/>
        </w:rPr>
        <w:t>be executed if the Consultant is no longer under contract to the Authority in order to reimburse any costs of the assistance required.</w:t>
      </w:r>
      <w:r w:rsidR="004E1754">
        <w:rPr>
          <w:sz w:val="22"/>
          <w:szCs w:val="22"/>
        </w:rPr>
        <w:t xml:space="preserve">  </w:t>
      </w:r>
      <w:r w:rsidRPr="00CD447C">
        <w:rPr>
          <w:sz w:val="22"/>
          <w:szCs w:val="22"/>
        </w:rPr>
        <w:t xml:space="preserve">The </w:t>
      </w:r>
      <w:r w:rsidR="00D605C4">
        <w:rPr>
          <w:sz w:val="22"/>
          <w:szCs w:val="22"/>
        </w:rPr>
        <w:t>Authority</w:t>
      </w:r>
      <w:r w:rsidR="00D605C4" w:rsidRPr="00CD447C">
        <w:rPr>
          <w:sz w:val="22"/>
          <w:szCs w:val="22"/>
        </w:rPr>
        <w:t xml:space="preserve"> </w:t>
      </w:r>
      <w:r w:rsidR="00FA069C">
        <w:rPr>
          <w:sz w:val="22"/>
          <w:szCs w:val="22"/>
        </w:rPr>
        <w:t>will</w:t>
      </w:r>
      <w:r w:rsidR="00FA069C" w:rsidRPr="00CD447C">
        <w:rPr>
          <w:sz w:val="22"/>
          <w:szCs w:val="22"/>
        </w:rPr>
        <w:t xml:space="preserve"> </w:t>
      </w:r>
      <w:r w:rsidRPr="00CD447C">
        <w:rPr>
          <w:sz w:val="22"/>
          <w:szCs w:val="22"/>
        </w:rPr>
        <w:t xml:space="preserve">utilize any legal options afforded to them in any claims or lawsuits in the event that the </w:t>
      </w:r>
      <w:r w:rsidR="00624E53">
        <w:rPr>
          <w:sz w:val="22"/>
          <w:szCs w:val="22"/>
        </w:rPr>
        <w:t>Technician</w:t>
      </w:r>
      <w:r w:rsidR="00624E53" w:rsidRPr="00CD447C">
        <w:rPr>
          <w:sz w:val="22"/>
          <w:szCs w:val="22"/>
        </w:rPr>
        <w:t xml:space="preserve"> </w:t>
      </w:r>
      <w:r w:rsidRPr="00CD447C">
        <w:rPr>
          <w:sz w:val="22"/>
          <w:szCs w:val="22"/>
        </w:rPr>
        <w:t xml:space="preserve">is no longer employed by the Consultant, i.e. subpoena, etc.  </w:t>
      </w:r>
    </w:p>
    <w:p w:rsidR="00586386" w:rsidRDefault="00586386" w:rsidP="00251DA1">
      <w:pPr>
        <w:pStyle w:val="DefaultText"/>
        <w:tabs>
          <w:tab w:val="left" w:pos="360"/>
          <w:tab w:val="left" w:pos="1080"/>
        </w:tabs>
        <w:rPr>
          <w:sz w:val="22"/>
          <w:szCs w:val="22"/>
        </w:rPr>
      </w:pPr>
    </w:p>
    <w:p w:rsidR="00586386" w:rsidRPr="00980813" w:rsidRDefault="00E076B4" w:rsidP="001B22A7">
      <w:pPr>
        <w:pStyle w:val="DefaultText"/>
        <w:numPr>
          <w:ilvl w:val="0"/>
          <w:numId w:val="8"/>
        </w:numPr>
        <w:tabs>
          <w:tab w:val="num" w:pos="360"/>
          <w:tab w:val="left" w:pos="1080"/>
        </w:tabs>
        <w:ind w:left="360"/>
        <w:rPr>
          <w:sz w:val="22"/>
          <w:szCs w:val="22"/>
        </w:rPr>
      </w:pPr>
      <w:r w:rsidRPr="00980813">
        <w:rPr>
          <w:b/>
          <w:sz w:val="22"/>
          <w:szCs w:val="22"/>
        </w:rPr>
        <w:t>SUPERVISION</w:t>
      </w:r>
    </w:p>
    <w:p w:rsidR="00586386" w:rsidRDefault="00586386" w:rsidP="00586386">
      <w:pPr>
        <w:pStyle w:val="DefaultText"/>
        <w:tabs>
          <w:tab w:val="left" w:pos="1080"/>
        </w:tabs>
        <w:ind w:left="-30"/>
        <w:rPr>
          <w:b/>
          <w:sz w:val="22"/>
          <w:szCs w:val="22"/>
        </w:rPr>
      </w:pPr>
    </w:p>
    <w:p w:rsidR="00D17CC4" w:rsidRDefault="00586386" w:rsidP="00586386">
      <w:pPr>
        <w:pStyle w:val="DefaultText"/>
        <w:tabs>
          <w:tab w:val="left" w:pos="1080"/>
        </w:tabs>
        <w:ind w:left="-30"/>
        <w:rPr>
          <w:sz w:val="22"/>
          <w:szCs w:val="22"/>
        </w:rPr>
      </w:pPr>
      <w:r w:rsidRPr="00CD447C">
        <w:rPr>
          <w:sz w:val="22"/>
          <w:szCs w:val="22"/>
        </w:rPr>
        <w:t xml:space="preserve">The </w:t>
      </w:r>
      <w:r w:rsidR="00B95EB2">
        <w:rPr>
          <w:sz w:val="22"/>
          <w:szCs w:val="22"/>
        </w:rPr>
        <w:t>Technician</w:t>
      </w:r>
      <w:r w:rsidRPr="00CD447C">
        <w:rPr>
          <w:sz w:val="22"/>
          <w:szCs w:val="22"/>
        </w:rPr>
        <w:t>’s direct supervisor is the Resident</w:t>
      </w:r>
      <w:r w:rsidR="0028329D">
        <w:rPr>
          <w:sz w:val="22"/>
          <w:szCs w:val="22"/>
        </w:rPr>
        <w:t xml:space="preserve"> En</w:t>
      </w:r>
      <w:r w:rsidR="00B95EB2">
        <w:rPr>
          <w:sz w:val="22"/>
          <w:szCs w:val="22"/>
        </w:rPr>
        <w:t>gineer assigned to that project</w:t>
      </w:r>
      <w:r w:rsidR="0028329D">
        <w:rPr>
          <w:sz w:val="22"/>
          <w:szCs w:val="22"/>
        </w:rPr>
        <w:t>.</w:t>
      </w:r>
      <w:r w:rsidR="00755174">
        <w:rPr>
          <w:sz w:val="22"/>
          <w:szCs w:val="22"/>
        </w:rPr>
        <w:t xml:space="preserve"> </w:t>
      </w:r>
    </w:p>
    <w:p w:rsidR="00D17CC4" w:rsidRDefault="00D17CC4" w:rsidP="00586386">
      <w:pPr>
        <w:pStyle w:val="DefaultText"/>
        <w:tabs>
          <w:tab w:val="left" w:pos="1080"/>
        </w:tabs>
        <w:ind w:left="-30"/>
        <w:rPr>
          <w:sz w:val="22"/>
          <w:szCs w:val="22"/>
        </w:rPr>
      </w:pPr>
    </w:p>
    <w:p w:rsidR="00D17CC4" w:rsidRDefault="00586386" w:rsidP="00586386">
      <w:pPr>
        <w:pStyle w:val="DefaultText"/>
        <w:tabs>
          <w:tab w:val="left" w:pos="1080"/>
        </w:tabs>
        <w:ind w:left="-30"/>
        <w:rPr>
          <w:sz w:val="22"/>
          <w:szCs w:val="22"/>
        </w:rPr>
      </w:pPr>
      <w:r w:rsidRPr="00CD447C">
        <w:rPr>
          <w:sz w:val="22"/>
          <w:szCs w:val="22"/>
        </w:rPr>
        <w:t xml:space="preserve">If the </w:t>
      </w:r>
      <w:r w:rsidR="00B95EB2">
        <w:rPr>
          <w:sz w:val="22"/>
          <w:szCs w:val="22"/>
        </w:rPr>
        <w:t>Technician</w:t>
      </w:r>
      <w:r w:rsidRPr="00CD447C">
        <w:rPr>
          <w:sz w:val="22"/>
          <w:szCs w:val="22"/>
        </w:rPr>
        <w:t xml:space="preserve"> has any issues with the </w:t>
      </w:r>
      <w:r w:rsidR="00D605C4">
        <w:rPr>
          <w:sz w:val="22"/>
          <w:szCs w:val="22"/>
        </w:rPr>
        <w:t xml:space="preserve">Authority’s </w:t>
      </w:r>
      <w:r w:rsidR="0028329D">
        <w:rPr>
          <w:sz w:val="22"/>
          <w:szCs w:val="22"/>
        </w:rPr>
        <w:t xml:space="preserve">Resident Engineer </w:t>
      </w:r>
      <w:r w:rsidRPr="00F31519">
        <w:rPr>
          <w:sz w:val="22"/>
          <w:szCs w:val="22"/>
        </w:rPr>
        <w:t xml:space="preserve">acting as their </w:t>
      </w:r>
      <w:r w:rsidR="00755174" w:rsidRPr="00F31519">
        <w:rPr>
          <w:sz w:val="22"/>
          <w:szCs w:val="22"/>
        </w:rPr>
        <w:t xml:space="preserve">direct </w:t>
      </w:r>
      <w:r w:rsidRPr="00F31519">
        <w:rPr>
          <w:sz w:val="22"/>
          <w:szCs w:val="22"/>
        </w:rPr>
        <w:t>supervisor</w:t>
      </w:r>
      <w:r>
        <w:rPr>
          <w:sz w:val="22"/>
          <w:szCs w:val="22"/>
        </w:rPr>
        <w:t xml:space="preserve"> the</w:t>
      </w:r>
      <w:r w:rsidR="00F31519">
        <w:rPr>
          <w:sz w:val="22"/>
          <w:szCs w:val="22"/>
        </w:rPr>
        <w:t xml:space="preserve"> Technician</w:t>
      </w:r>
      <w:r>
        <w:rPr>
          <w:sz w:val="22"/>
          <w:szCs w:val="22"/>
        </w:rPr>
        <w:t xml:space="preserve"> </w:t>
      </w:r>
      <w:r w:rsidRPr="00CD447C">
        <w:rPr>
          <w:sz w:val="22"/>
          <w:szCs w:val="22"/>
        </w:rPr>
        <w:t xml:space="preserve">should contact the </w:t>
      </w:r>
      <w:r w:rsidR="0028329D">
        <w:rPr>
          <w:sz w:val="22"/>
          <w:szCs w:val="22"/>
        </w:rPr>
        <w:t xml:space="preserve">Authority’s </w:t>
      </w:r>
      <w:r w:rsidR="00210480">
        <w:rPr>
          <w:sz w:val="22"/>
          <w:szCs w:val="22"/>
        </w:rPr>
        <w:t>Project Manager</w:t>
      </w:r>
      <w:r w:rsidRPr="00CD447C">
        <w:rPr>
          <w:sz w:val="22"/>
          <w:szCs w:val="22"/>
        </w:rPr>
        <w:t xml:space="preserve">. </w:t>
      </w:r>
    </w:p>
    <w:p w:rsidR="00D17CC4" w:rsidRDefault="00D17CC4" w:rsidP="00586386">
      <w:pPr>
        <w:pStyle w:val="DefaultText"/>
        <w:tabs>
          <w:tab w:val="left" w:pos="1080"/>
        </w:tabs>
        <w:ind w:left="-30"/>
        <w:rPr>
          <w:sz w:val="22"/>
          <w:szCs w:val="22"/>
        </w:rPr>
      </w:pPr>
    </w:p>
    <w:p w:rsidR="00D17CC4" w:rsidRDefault="00755174" w:rsidP="00586386">
      <w:pPr>
        <w:pStyle w:val="DefaultText"/>
        <w:tabs>
          <w:tab w:val="left" w:pos="1080"/>
        </w:tabs>
        <w:ind w:left="-30"/>
        <w:rPr>
          <w:sz w:val="22"/>
          <w:szCs w:val="22"/>
        </w:rPr>
      </w:pPr>
      <w:r>
        <w:rPr>
          <w:sz w:val="22"/>
          <w:szCs w:val="22"/>
        </w:rPr>
        <w:t xml:space="preserve">If the </w:t>
      </w:r>
      <w:r w:rsidR="00B95EB2">
        <w:rPr>
          <w:sz w:val="22"/>
          <w:szCs w:val="22"/>
        </w:rPr>
        <w:t>Technician</w:t>
      </w:r>
      <w:r>
        <w:rPr>
          <w:sz w:val="22"/>
          <w:szCs w:val="22"/>
        </w:rPr>
        <w:t xml:space="preserve"> has any issues with the Authority’s </w:t>
      </w:r>
      <w:r w:rsidR="00210480">
        <w:rPr>
          <w:sz w:val="22"/>
          <w:szCs w:val="22"/>
        </w:rPr>
        <w:t xml:space="preserve">Project Manager, </w:t>
      </w:r>
      <w:r>
        <w:rPr>
          <w:sz w:val="22"/>
          <w:szCs w:val="22"/>
        </w:rPr>
        <w:t>the</w:t>
      </w:r>
      <w:r w:rsidR="00F31519">
        <w:rPr>
          <w:sz w:val="22"/>
          <w:szCs w:val="22"/>
        </w:rPr>
        <w:t xml:space="preserve"> Consultant</w:t>
      </w:r>
      <w:r>
        <w:rPr>
          <w:sz w:val="22"/>
          <w:szCs w:val="22"/>
        </w:rPr>
        <w:t xml:space="preserve"> should contact the </w:t>
      </w:r>
      <w:r w:rsidR="00B26B48">
        <w:rPr>
          <w:sz w:val="22"/>
          <w:szCs w:val="22"/>
        </w:rPr>
        <w:t xml:space="preserve">Authority’s </w:t>
      </w:r>
      <w:r>
        <w:rPr>
          <w:sz w:val="22"/>
          <w:szCs w:val="22"/>
        </w:rPr>
        <w:t xml:space="preserve">Director of Engineering &amp; Building Maintenance. </w:t>
      </w:r>
    </w:p>
    <w:p w:rsidR="00D17CC4" w:rsidRDefault="00D17CC4" w:rsidP="00586386">
      <w:pPr>
        <w:pStyle w:val="DefaultText"/>
        <w:tabs>
          <w:tab w:val="left" w:pos="1080"/>
        </w:tabs>
        <w:ind w:left="-30"/>
        <w:rPr>
          <w:sz w:val="22"/>
          <w:szCs w:val="22"/>
        </w:rPr>
      </w:pPr>
    </w:p>
    <w:p w:rsidR="00586386" w:rsidRPr="00CD447C" w:rsidRDefault="00B26B48" w:rsidP="00586386">
      <w:pPr>
        <w:pStyle w:val="DefaultText"/>
        <w:tabs>
          <w:tab w:val="left" w:pos="1080"/>
        </w:tabs>
        <w:ind w:left="-30"/>
        <w:rPr>
          <w:sz w:val="22"/>
          <w:szCs w:val="22"/>
        </w:rPr>
      </w:pPr>
      <w:r>
        <w:rPr>
          <w:sz w:val="22"/>
          <w:szCs w:val="22"/>
        </w:rPr>
        <w:t>If problems persist or are not resolved, t</w:t>
      </w:r>
      <w:r w:rsidR="00586386" w:rsidRPr="00CD447C">
        <w:rPr>
          <w:sz w:val="22"/>
          <w:szCs w:val="22"/>
        </w:rPr>
        <w:t>he Consultant Manager/Principal shall, in turn,</w:t>
      </w:r>
      <w:r w:rsidR="00956375">
        <w:rPr>
          <w:sz w:val="22"/>
          <w:szCs w:val="22"/>
        </w:rPr>
        <w:t xml:space="preserve"> </w:t>
      </w:r>
      <w:r w:rsidR="00586386">
        <w:rPr>
          <w:sz w:val="22"/>
          <w:szCs w:val="22"/>
        </w:rPr>
        <w:t xml:space="preserve">follow the Claims and Disputes Process outlined in the most recent version of the </w:t>
      </w:r>
      <w:r w:rsidR="00755174">
        <w:rPr>
          <w:sz w:val="22"/>
          <w:szCs w:val="22"/>
        </w:rPr>
        <w:t xml:space="preserve">Authority’s </w:t>
      </w:r>
      <w:r w:rsidR="00586386">
        <w:rPr>
          <w:sz w:val="22"/>
          <w:szCs w:val="22"/>
        </w:rPr>
        <w:t>General Conditions.</w:t>
      </w:r>
    </w:p>
    <w:p w:rsidR="00F31519" w:rsidRDefault="009819EF" w:rsidP="00CA56B9">
      <w:pPr>
        <w:pStyle w:val="DefaultText"/>
        <w:tabs>
          <w:tab w:val="left" w:pos="360"/>
          <w:tab w:val="left" w:pos="1080"/>
        </w:tabs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F31519" w:rsidRDefault="00F31519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9819EF" w:rsidRDefault="009819EF" w:rsidP="00CA56B9">
      <w:pPr>
        <w:pStyle w:val="DefaultText"/>
        <w:tabs>
          <w:tab w:val="left" w:pos="360"/>
          <w:tab w:val="left" w:pos="1080"/>
        </w:tabs>
        <w:rPr>
          <w:sz w:val="22"/>
          <w:szCs w:val="22"/>
        </w:rPr>
      </w:pPr>
    </w:p>
    <w:p w:rsidR="006969E4" w:rsidRDefault="006969E4" w:rsidP="00CA56B9">
      <w:pPr>
        <w:pStyle w:val="DefaultText"/>
        <w:tabs>
          <w:tab w:val="left" w:pos="360"/>
          <w:tab w:val="left" w:pos="1080"/>
        </w:tabs>
        <w:rPr>
          <w:sz w:val="22"/>
          <w:szCs w:val="22"/>
        </w:rPr>
      </w:pPr>
    </w:p>
    <w:p w:rsidR="00F747C2" w:rsidRPr="00980813" w:rsidRDefault="00F747C2" w:rsidP="001B22A7">
      <w:pPr>
        <w:pStyle w:val="DefaultText"/>
        <w:numPr>
          <w:ilvl w:val="0"/>
          <w:numId w:val="8"/>
        </w:numPr>
        <w:tabs>
          <w:tab w:val="num" w:pos="360"/>
          <w:tab w:val="left" w:pos="1080"/>
        </w:tabs>
        <w:ind w:left="360"/>
        <w:rPr>
          <w:sz w:val="22"/>
          <w:szCs w:val="22"/>
        </w:rPr>
      </w:pPr>
      <w:r w:rsidRPr="00980813">
        <w:rPr>
          <w:b/>
          <w:sz w:val="22"/>
          <w:szCs w:val="22"/>
        </w:rPr>
        <w:t>EQUIPMENT REQUIREMENTS</w:t>
      </w:r>
    </w:p>
    <w:p w:rsidR="00F747C2" w:rsidRPr="00CD4CBE" w:rsidRDefault="00F747C2" w:rsidP="00F747C2">
      <w:pPr>
        <w:pStyle w:val="DefaultText"/>
        <w:tabs>
          <w:tab w:val="left" w:pos="1080"/>
        </w:tabs>
        <w:ind w:left="-30"/>
        <w:rPr>
          <w:sz w:val="22"/>
          <w:szCs w:val="22"/>
        </w:rPr>
      </w:pPr>
    </w:p>
    <w:p w:rsidR="00CA56B9" w:rsidRPr="00CD4CBE" w:rsidRDefault="00CA56B9" w:rsidP="00CA56B9">
      <w:pPr>
        <w:pStyle w:val="DefaultText"/>
        <w:tabs>
          <w:tab w:val="left" w:pos="360"/>
          <w:tab w:val="left" w:pos="1080"/>
        </w:tabs>
        <w:rPr>
          <w:sz w:val="22"/>
          <w:szCs w:val="22"/>
        </w:rPr>
      </w:pPr>
      <w:r w:rsidRPr="00CD4CBE">
        <w:rPr>
          <w:sz w:val="22"/>
          <w:szCs w:val="22"/>
        </w:rPr>
        <w:t xml:space="preserve">The Consultant shall provide </w:t>
      </w:r>
      <w:r w:rsidR="0045686E">
        <w:rPr>
          <w:sz w:val="22"/>
          <w:szCs w:val="22"/>
        </w:rPr>
        <w:t>all</w:t>
      </w:r>
      <w:r w:rsidR="0045686E" w:rsidRPr="00CD4CBE">
        <w:rPr>
          <w:sz w:val="22"/>
          <w:szCs w:val="22"/>
        </w:rPr>
        <w:t xml:space="preserve"> </w:t>
      </w:r>
      <w:r w:rsidR="00B95EB2">
        <w:rPr>
          <w:sz w:val="22"/>
          <w:szCs w:val="22"/>
        </w:rPr>
        <w:t>Technicians</w:t>
      </w:r>
      <w:r w:rsidR="0045686E">
        <w:rPr>
          <w:sz w:val="22"/>
          <w:szCs w:val="22"/>
        </w:rPr>
        <w:t xml:space="preserve"> </w:t>
      </w:r>
      <w:r w:rsidRPr="00CD4CBE">
        <w:rPr>
          <w:sz w:val="22"/>
          <w:szCs w:val="22"/>
        </w:rPr>
        <w:t xml:space="preserve">with </w:t>
      </w:r>
      <w:r w:rsidR="0045686E">
        <w:rPr>
          <w:sz w:val="22"/>
          <w:szCs w:val="22"/>
        </w:rPr>
        <w:t xml:space="preserve">cell phones </w:t>
      </w:r>
      <w:r w:rsidR="008B6505">
        <w:rPr>
          <w:sz w:val="22"/>
          <w:szCs w:val="22"/>
        </w:rPr>
        <w:t>and safety</w:t>
      </w:r>
      <w:r w:rsidR="0045686E">
        <w:rPr>
          <w:sz w:val="22"/>
          <w:szCs w:val="22"/>
        </w:rPr>
        <w:t xml:space="preserve"> equipment and access to a computer</w:t>
      </w:r>
      <w:r w:rsidR="0045686E">
        <w:rPr>
          <w:rStyle w:val="FootnoteReference"/>
          <w:sz w:val="22"/>
          <w:szCs w:val="22"/>
        </w:rPr>
        <w:footnoteReference w:id="1"/>
      </w:r>
      <w:r w:rsidR="0045686E">
        <w:rPr>
          <w:sz w:val="22"/>
          <w:szCs w:val="22"/>
        </w:rPr>
        <w:t xml:space="preserve"> and printer.</w:t>
      </w:r>
      <w:r w:rsidRPr="00CD4CBE">
        <w:rPr>
          <w:sz w:val="22"/>
          <w:szCs w:val="22"/>
        </w:rPr>
        <w:t xml:space="preserve">  The </w:t>
      </w:r>
      <w:r w:rsidR="00D605C4">
        <w:rPr>
          <w:sz w:val="22"/>
          <w:szCs w:val="22"/>
        </w:rPr>
        <w:t>Authority</w:t>
      </w:r>
      <w:r w:rsidR="00D605C4" w:rsidRPr="00CD4CBE">
        <w:rPr>
          <w:sz w:val="22"/>
          <w:szCs w:val="22"/>
        </w:rPr>
        <w:t xml:space="preserve"> </w:t>
      </w:r>
      <w:r w:rsidRPr="00CD4CBE">
        <w:rPr>
          <w:sz w:val="22"/>
          <w:szCs w:val="22"/>
        </w:rPr>
        <w:t>does not consider this equipment a direct expense, but rather a cost associated with the Consultant’s overhead costs.</w:t>
      </w:r>
    </w:p>
    <w:p w:rsidR="00CA56B9" w:rsidRPr="00CD4CBE" w:rsidRDefault="00CA56B9" w:rsidP="00CA56B9">
      <w:pPr>
        <w:pStyle w:val="DefaultText"/>
        <w:tabs>
          <w:tab w:val="left" w:pos="360"/>
          <w:tab w:val="left" w:pos="1080"/>
        </w:tabs>
        <w:rPr>
          <w:sz w:val="22"/>
          <w:szCs w:val="22"/>
        </w:rPr>
      </w:pPr>
    </w:p>
    <w:p w:rsidR="0062771C" w:rsidRDefault="0062771C" w:rsidP="0062771C">
      <w:pPr>
        <w:pStyle w:val="DefaultText"/>
        <w:tabs>
          <w:tab w:val="left" w:pos="360"/>
          <w:tab w:val="left" w:pos="798"/>
        </w:tabs>
        <w:rPr>
          <w:sz w:val="22"/>
          <w:szCs w:val="22"/>
        </w:rPr>
      </w:pPr>
      <w:r>
        <w:rPr>
          <w:sz w:val="22"/>
          <w:szCs w:val="22"/>
        </w:rPr>
        <w:t xml:space="preserve">In addition to the electronic equipment above the Consultant shall furnish their employees with all necessary personal engineering supplies and equipment required to perform their jobs. This </w:t>
      </w:r>
      <w:r w:rsidR="00B95EB2">
        <w:rPr>
          <w:sz w:val="22"/>
          <w:szCs w:val="22"/>
        </w:rPr>
        <w:t>may</w:t>
      </w:r>
      <w:r>
        <w:rPr>
          <w:sz w:val="22"/>
          <w:szCs w:val="22"/>
        </w:rPr>
        <w:t xml:space="preserve"> include, but not be limited to:  </w:t>
      </w:r>
    </w:p>
    <w:p w:rsidR="0062771C" w:rsidRDefault="00435672" w:rsidP="0062771C">
      <w:pPr>
        <w:pStyle w:val="DefaultText"/>
        <w:numPr>
          <w:ilvl w:val="0"/>
          <w:numId w:val="30"/>
        </w:numPr>
        <w:tabs>
          <w:tab w:val="left" w:pos="360"/>
          <w:tab w:val="left" w:pos="798"/>
        </w:tabs>
        <w:rPr>
          <w:sz w:val="22"/>
          <w:szCs w:val="22"/>
        </w:rPr>
      </w:pPr>
      <w:r>
        <w:rPr>
          <w:sz w:val="22"/>
          <w:szCs w:val="22"/>
        </w:rPr>
        <w:t>OSHA</w:t>
      </w:r>
      <w:r w:rsidR="0062771C">
        <w:rPr>
          <w:sz w:val="22"/>
          <w:szCs w:val="22"/>
        </w:rPr>
        <w:t xml:space="preserve"> required personal safety equipment including, but not limited to:  hard hats, safety vests, and clothing</w:t>
      </w:r>
      <w:r>
        <w:rPr>
          <w:sz w:val="22"/>
          <w:szCs w:val="22"/>
        </w:rPr>
        <w:t xml:space="preserve"> (including Class III attire</w:t>
      </w:r>
      <w:r w:rsidR="0045686E">
        <w:rPr>
          <w:sz w:val="22"/>
          <w:szCs w:val="22"/>
        </w:rPr>
        <w:t>)</w:t>
      </w:r>
      <w:r w:rsidR="0062771C">
        <w:rPr>
          <w:sz w:val="22"/>
          <w:szCs w:val="22"/>
        </w:rPr>
        <w:t>, proper footwear, ear protection, eye protection, safety harnesses and lanyards, respirators when</w:t>
      </w:r>
      <w:r>
        <w:rPr>
          <w:sz w:val="22"/>
          <w:szCs w:val="22"/>
        </w:rPr>
        <w:t xml:space="preserve"> </w:t>
      </w:r>
      <w:r w:rsidR="0062771C">
        <w:rPr>
          <w:sz w:val="22"/>
          <w:szCs w:val="22"/>
        </w:rPr>
        <w:t>required and disposable clothing, etc.</w:t>
      </w:r>
    </w:p>
    <w:p w:rsidR="00435672" w:rsidRDefault="00435672" w:rsidP="0062771C">
      <w:pPr>
        <w:pStyle w:val="DefaultText"/>
        <w:numPr>
          <w:ilvl w:val="0"/>
          <w:numId w:val="30"/>
        </w:numPr>
        <w:tabs>
          <w:tab w:val="left" w:pos="360"/>
          <w:tab w:val="left" w:pos="798"/>
        </w:tabs>
        <w:rPr>
          <w:sz w:val="22"/>
          <w:szCs w:val="22"/>
        </w:rPr>
      </w:pPr>
      <w:r>
        <w:rPr>
          <w:sz w:val="22"/>
          <w:szCs w:val="22"/>
        </w:rPr>
        <w:t>Hand levels.</w:t>
      </w:r>
    </w:p>
    <w:p w:rsidR="00435672" w:rsidRDefault="00435672" w:rsidP="0062771C">
      <w:pPr>
        <w:pStyle w:val="DefaultText"/>
        <w:numPr>
          <w:ilvl w:val="0"/>
          <w:numId w:val="30"/>
        </w:numPr>
        <w:tabs>
          <w:tab w:val="left" w:pos="360"/>
          <w:tab w:val="left" w:pos="798"/>
        </w:tabs>
        <w:rPr>
          <w:sz w:val="22"/>
          <w:szCs w:val="22"/>
        </w:rPr>
      </w:pPr>
      <w:r>
        <w:rPr>
          <w:sz w:val="22"/>
          <w:szCs w:val="22"/>
        </w:rPr>
        <w:t>Plumb bobs.</w:t>
      </w:r>
    </w:p>
    <w:p w:rsidR="00435672" w:rsidRDefault="00435672" w:rsidP="0062771C">
      <w:pPr>
        <w:pStyle w:val="DefaultText"/>
        <w:numPr>
          <w:ilvl w:val="0"/>
          <w:numId w:val="30"/>
        </w:numPr>
        <w:tabs>
          <w:tab w:val="left" w:pos="360"/>
          <w:tab w:val="left" w:pos="798"/>
        </w:tabs>
        <w:rPr>
          <w:sz w:val="22"/>
          <w:szCs w:val="22"/>
        </w:rPr>
      </w:pPr>
      <w:r>
        <w:rPr>
          <w:sz w:val="22"/>
          <w:szCs w:val="22"/>
        </w:rPr>
        <w:t>Rain gear.</w:t>
      </w:r>
    </w:p>
    <w:p w:rsidR="00435672" w:rsidRDefault="00435672" w:rsidP="0062771C">
      <w:pPr>
        <w:pStyle w:val="DefaultText"/>
        <w:numPr>
          <w:ilvl w:val="0"/>
          <w:numId w:val="30"/>
        </w:numPr>
        <w:tabs>
          <w:tab w:val="left" w:pos="360"/>
          <w:tab w:val="left" w:pos="798"/>
        </w:tabs>
        <w:rPr>
          <w:sz w:val="22"/>
          <w:szCs w:val="22"/>
        </w:rPr>
      </w:pPr>
      <w:r>
        <w:rPr>
          <w:sz w:val="22"/>
          <w:szCs w:val="22"/>
        </w:rPr>
        <w:t>Scientific calculator.</w:t>
      </w:r>
    </w:p>
    <w:p w:rsidR="0062771C" w:rsidRDefault="00435672" w:rsidP="0062771C">
      <w:pPr>
        <w:pStyle w:val="DefaultText"/>
        <w:numPr>
          <w:ilvl w:val="0"/>
          <w:numId w:val="30"/>
        </w:numPr>
        <w:tabs>
          <w:tab w:val="left" w:pos="360"/>
          <w:tab w:val="left" w:pos="798"/>
        </w:tabs>
        <w:rPr>
          <w:sz w:val="22"/>
          <w:szCs w:val="22"/>
        </w:rPr>
      </w:pPr>
      <w:r>
        <w:rPr>
          <w:sz w:val="22"/>
          <w:szCs w:val="22"/>
        </w:rPr>
        <w:t>Drafting tools.</w:t>
      </w:r>
    </w:p>
    <w:p w:rsidR="00435672" w:rsidRDefault="009030E8" w:rsidP="0062771C">
      <w:pPr>
        <w:pStyle w:val="DefaultText"/>
        <w:numPr>
          <w:ilvl w:val="0"/>
          <w:numId w:val="30"/>
        </w:numPr>
        <w:tabs>
          <w:tab w:val="left" w:pos="360"/>
          <w:tab w:val="left" w:pos="798"/>
        </w:tabs>
        <w:rPr>
          <w:sz w:val="22"/>
          <w:szCs w:val="22"/>
        </w:rPr>
      </w:pPr>
      <w:r>
        <w:rPr>
          <w:sz w:val="22"/>
          <w:szCs w:val="22"/>
        </w:rPr>
        <w:t>Smart Level</w:t>
      </w:r>
      <w:r w:rsidR="00435672">
        <w:rPr>
          <w:sz w:val="22"/>
          <w:szCs w:val="22"/>
        </w:rPr>
        <w:t>.</w:t>
      </w:r>
    </w:p>
    <w:p w:rsidR="00435672" w:rsidRDefault="00435672" w:rsidP="0062771C">
      <w:pPr>
        <w:pStyle w:val="DefaultText"/>
        <w:numPr>
          <w:ilvl w:val="0"/>
          <w:numId w:val="30"/>
        </w:numPr>
        <w:tabs>
          <w:tab w:val="left" w:pos="360"/>
          <w:tab w:val="left" w:pos="798"/>
        </w:tabs>
        <w:rPr>
          <w:sz w:val="22"/>
          <w:szCs w:val="22"/>
        </w:rPr>
      </w:pPr>
      <w:r>
        <w:rPr>
          <w:sz w:val="22"/>
          <w:szCs w:val="22"/>
        </w:rPr>
        <w:t>English folding rule.</w:t>
      </w:r>
    </w:p>
    <w:p w:rsidR="00435672" w:rsidRDefault="00435672" w:rsidP="0062771C">
      <w:pPr>
        <w:pStyle w:val="DefaultText"/>
        <w:numPr>
          <w:ilvl w:val="0"/>
          <w:numId w:val="30"/>
        </w:numPr>
        <w:tabs>
          <w:tab w:val="left" w:pos="360"/>
          <w:tab w:val="left" w:pos="798"/>
        </w:tabs>
        <w:rPr>
          <w:sz w:val="22"/>
          <w:szCs w:val="22"/>
        </w:rPr>
      </w:pPr>
      <w:r>
        <w:rPr>
          <w:sz w:val="22"/>
          <w:szCs w:val="22"/>
        </w:rPr>
        <w:t>English tape measure and/or measuring wheel.</w:t>
      </w:r>
    </w:p>
    <w:p w:rsidR="00435672" w:rsidRDefault="0045686E" w:rsidP="0062771C">
      <w:pPr>
        <w:pStyle w:val="DefaultText"/>
        <w:numPr>
          <w:ilvl w:val="0"/>
          <w:numId w:val="30"/>
        </w:numPr>
        <w:tabs>
          <w:tab w:val="left" w:pos="360"/>
          <w:tab w:val="left" w:pos="798"/>
        </w:tabs>
        <w:rPr>
          <w:sz w:val="22"/>
          <w:szCs w:val="22"/>
        </w:rPr>
      </w:pPr>
      <w:r>
        <w:rPr>
          <w:sz w:val="22"/>
          <w:szCs w:val="22"/>
        </w:rPr>
        <w:t>Amber strobe or LED flashing lights for personal vehicles. All vehicles to be used on the Turnpike require amber warning lights with 360 degree visibility.</w:t>
      </w:r>
    </w:p>
    <w:p w:rsidR="00913AA7" w:rsidRPr="00BE27F5" w:rsidRDefault="00435672" w:rsidP="0062771C">
      <w:pPr>
        <w:pStyle w:val="DefaultText"/>
        <w:numPr>
          <w:ilvl w:val="0"/>
          <w:numId w:val="30"/>
        </w:numPr>
        <w:tabs>
          <w:tab w:val="left" w:pos="360"/>
          <w:tab w:val="left" w:pos="798"/>
        </w:tabs>
      </w:pPr>
      <w:r>
        <w:rPr>
          <w:sz w:val="22"/>
          <w:szCs w:val="22"/>
        </w:rPr>
        <w:t>Disposable equipment.</w:t>
      </w:r>
    </w:p>
    <w:p w:rsidR="00BE27F5" w:rsidRPr="004B46F1" w:rsidRDefault="00BE27F5" w:rsidP="0062771C">
      <w:pPr>
        <w:pStyle w:val="DefaultText"/>
        <w:numPr>
          <w:ilvl w:val="0"/>
          <w:numId w:val="30"/>
        </w:numPr>
        <w:tabs>
          <w:tab w:val="left" w:pos="360"/>
          <w:tab w:val="left" w:pos="798"/>
        </w:tabs>
      </w:pPr>
      <w:r>
        <w:rPr>
          <w:sz w:val="22"/>
          <w:szCs w:val="22"/>
        </w:rPr>
        <w:t>Survey Equipment (automatic level, rod, etc.)</w:t>
      </w:r>
    </w:p>
    <w:p w:rsidR="004B46F1" w:rsidRPr="0036561B" w:rsidRDefault="004B46F1" w:rsidP="0062771C">
      <w:pPr>
        <w:pStyle w:val="DefaultText"/>
        <w:numPr>
          <w:ilvl w:val="0"/>
          <w:numId w:val="30"/>
        </w:numPr>
        <w:tabs>
          <w:tab w:val="left" w:pos="360"/>
          <w:tab w:val="left" w:pos="798"/>
        </w:tabs>
      </w:pPr>
      <w:r>
        <w:rPr>
          <w:sz w:val="22"/>
          <w:szCs w:val="22"/>
        </w:rPr>
        <w:t>Digital Camera</w:t>
      </w:r>
    </w:p>
    <w:p w:rsidR="0036561B" w:rsidRDefault="0036561B" w:rsidP="0036561B">
      <w:pPr>
        <w:pStyle w:val="DefaultText"/>
        <w:tabs>
          <w:tab w:val="left" w:pos="360"/>
          <w:tab w:val="left" w:pos="798"/>
        </w:tabs>
        <w:rPr>
          <w:sz w:val="22"/>
          <w:szCs w:val="22"/>
        </w:rPr>
      </w:pPr>
    </w:p>
    <w:p w:rsidR="0036561B" w:rsidRDefault="0036561B" w:rsidP="0036561B">
      <w:pPr>
        <w:pStyle w:val="DefaultText"/>
        <w:tabs>
          <w:tab w:val="left" w:pos="360"/>
          <w:tab w:val="left" w:pos="798"/>
        </w:tabs>
        <w:rPr>
          <w:sz w:val="22"/>
          <w:szCs w:val="22"/>
        </w:rPr>
      </w:pPr>
    </w:p>
    <w:p w:rsidR="0036561B" w:rsidRDefault="0036561B" w:rsidP="0036561B">
      <w:pPr>
        <w:pStyle w:val="DefaultText"/>
        <w:tabs>
          <w:tab w:val="left" w:pos="360"/>
          <w:tab w:val="left" w:pos="798"/>
        </w:tabs>
        <w:rPr>
          <w:sz w:val="22"/>
          <w:szCs w:val="22"/>
        </w:rPr>
      </w:pPr>
    </w:p>
    <w:p w:rsidR="0036561B" w:rsidRDefault="0036561B" w:rsidP="0036561B">
      <w:pPr>
        <w:pStyle w:val="DefaultText"/>
        <w:tabs>
          <w:tab w:val="left" w:pos="360"/>
          <w:tab w:val="left" w:pos="798"/>
        </w:tabs>
        <w:rPr>
          <w:sz w:val="22"/>
          <w:szCs w:val="22"/>
        </w:rPr>
      </w:pPr>
    </w:p>
    <w:sectPr w:rsidR="0036561B" w:rsidSect="006818DD">
      <w:headerReference w:type="default" r:id="rId8"/>
      <w:footerReference w:type="default" r:id="rId9"/>
      <w:footnotePr>
        <w:pos w:val="beneathText"/>
      </w:footnotePr>
      <w:pgSz w:w="12240" w:h="15840" w:code="1"/>
      <w:pgMar w:top="146" w:right="1440" w:bottom="1080" w:left="1440" w:header="720" w:footer="0" w:gutter="0"/>
      <w:cols w:space="720"/>
      <w:docGrid w:linePitch="7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1B75" w:rsidRDefault="00131B75">
      <w:r>
        <w:separator/>
      </w:r>
    </w:p>
  </w:endnote>
  <w:endnote w:type="continuationSeparator" w:id="0">
    <w:p w:rsidR="00131B75" w:rsidRDefault="00131B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B75" w:rsidRDefault="00131B75" w:rsidP="00612FC2">
    <w:pPr>
      <w:pStyle w:val="Footer"/>
      <w:rPr>
        <w:rStyle w:val="PageNumber"/>
        <w:sz w:val="16"/>
      </w:rPr>
    </w:pPr>
    <w:r>
      <w:rPr>
        <w:sz w:val="16"/>
      </w:rPr>
      <w:tab/>
      <w:t xml:space="preserve">Page </w:t>
    </w:r>
    <w:r w:rsidR="002E7A5B">
      <w:rPr>
        <w:rStyle w:val="PageNumber"/>
        <w:sz w:val="16"/>
      </w:rPr>
      <w:fldChar w:fldCharType="begin"/>
    </w:r>
    <w:r>
      <w:rPr>
        <w:rStyle w:val="PageNumber"/>
        <w:sz w:val="16"/>
      </w:rPr>
      <w:instrText xml:space="preserve"> PAGE </w:instrText>
    </w:r>
    <w:r w:rsidR="002E7A5B">
      <w:rPr>
        <w:rStyle w:val="PageNumber"/>
        <w:sz w:val="16"/>
      </w:rPr>
      <w:fldChar w:fldCharType="separate"/>
    </w:r>
    <w:r w:rsidR="00604021">
      <w:rPr>
        <w:rStyle w:val="PageNumber"/>
        <w:noProof/>
        <w:sz w:val="16"/>
      </w:rPr>
      <w:t>3</w:t>
    </w:r>
    <w:r w:rsidR="002E7A5B">
      <w:rPr>
        <w:rStyle w:val="PageNumber"/>
        <w:sz w:val="16"/>
      </w:rPr>
      <w:fldChar w:fldCharType="end"/>
    </w:r>
    <w:r>
      <w:rPr>
        <w:rStyle w:val="PageNumber"/>
        <w:sz w:val="16"/>
      </w:rPr>
      <w:t xml:space="preserve"> of </w:t>
    </w:r>
    <w:r w:rsidR="002E7A5B">
      <w:rPr>
        <w:rStyle w:val="PageNumber"/>
        <w:sz w:val="16"/>
      </w:rPr>
      <w:fldChar w:fldCharType="begin"/>
    </w:r>
    <w:r>
      <w:rPr>
        <w:rStyle w:val="PageNumber"/>
        <w:sz w:val="16"/>
      </w:rPr>
      <w:instrText xml:space="preserve"> NUMPAGES </w:instrText>
    </w:r>
    <w:r w:rsidR="002E7A5B">
      <w:rPr>
        <w:rStyle w:val="PageNumber"/>
        <w:sz w:val="16"/>
      </w:rPr>
      <w:fldChar w:fldCharType="separate"/>
    </w:r>
    <w:r w:rsidR="00604021">
      <w:rPr>
        <w:rStyle w:val="PageNumber"/>
        <w:noProof/>
        <w:sz w:val="16"/>
      </w:rPr>
      <w:t>5</w:t>
    </w:r>
    <w:r w:rsidR="002E7A5B">
      <w:rPr>
        <w:rStyle w:val="PageNumber"/>
        <w:sz w:val="16"/>
      </w:rPr>
      <w:fldChar w:fldCharType="end"/>
    </w:r>
    <w:r>
      <w:rPr>
        <w:rStyle w:val="PageNumber"/>
        <w:sz w:val="16"/>
      </w:rPr>
      <w:t xml:space="preserve"> </w:t>
    </w:r>
    <w:r>
      <w:rPr>
        <w:rStyle w:val="PageNumber"/>
        <w:sz w:val="16"/>
      </w:rPr>
      <w:tab/>
      <w:t xml:space="preserve">                                                                                            </w:t>
    </w:r>
    <w:r w:rsidR="00F31519">
      <w:rPr>
        <w:rStyle w:val="PageNumber"/>
        <w:sz w:val="16"/>
      </w:rPr>
      <w:t>9</w:t>
    </w:r>
    <w:r>
      <w:rPr>
        <w:rStyle w:val="PageNumber"/>
        <w:sz w:val="16"/>
      </w:rPr>
      <w:t>/1/11</w:t>
    </w:r>
  </w:p>
  <w:p w:rsidR="00131B75" w:rsidRDefault="00131B75" w:rsidP="00612FC2">
    <w:pPr>
      <w:pStyle w:val="Footer"/>
      <w:rPr>
        <w:rStyle w:val="PageNumber"/>
        <w:sz w:val="16"/>
      </w:rPr>
    </w:pPr>
    <w:r>
      <w:rPr>
        <w:rStyle w:val="PageNumber"/>
        <w:sz w:val="16"/>
      </w:rPr>
      <w:t>Maine Turnpike Authority</w:t>
    </w:r>
  </w:p>
  <w:p w:rsidR="00131B75" w:rsidRDefault="00131B75">
    <w:pPr>
      <w:pStyle w:val="Footer"/>
      <w:jc w:val="center"/>
      <w:rPr>
        <w:rStyle w:val="PageNumber"/>
        <w:sz w:val="16"/>
      </w:rPr>
    </w:pPr>
  </w:p>
  <w:p w:rsidR="00131B75" w:rsidRDefault="00131B75" w:rsidP="009819EF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1B75" w:rsidRDefault="00131B75">
      <w:r>
        <w:separator/>
      </w:r>
    </w:p>
  </w:footnote>
  <w:footnote w:type="continuationSeparator" w:id="0">
    <w:p w:rsidR="00131B75" w:rsidRDefault="00131B75">
      <w:r>
        <w:continuationSeparator/>
      </w:r>
    </w:p>
  </w:footnote>
  <w:footnote w:id="1">
    <w:p w:rsidR="00131B75" w:rsidRDefault="00131B7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D4CBE">
        <w:rPr>
          <w:sz w:val="22"/>
          <w:szCs w:val="22"/>
        </w:rPr>
        <w:t xml:space="preserve">Computer requirements: </w:t>
      </w:r>
      <w:r>
        <w:rPr>
          <w:sz w:val="22"/>
          <w:szCs w:val="22"/>
        </w:rPr>
        <w:t xml:space="preserve">All computers require </w:t>
      </w:r>
      <w:r w:rsidRPr="00CD4CBE">
        <w:rPr>
          <w:sz w:val="22"/>
          <w:szCs w:val="22"/>
        </w:rPr>
        <w:t xml:space="preserve">E-mail service, </w:t>
      </w:r>
      <w:r>
        <w:rPr>
          <w:sz w:val="22"/>
          <w:szCs w:val="22"/>
        </w:rPr>
        <w:t>compatibility</w:t>
      </w:r>
      <w:r w:rsidRPr="00CD4CBE">
        <w:rPr>
          <w:sz w:val="22"/>
          <w:szCs w:val="22"/>
        </w:rPr>
        <w:t xml:space="preserve"> with </w:t>
      </w:r>
      <w:r>
        <w:rPr>
          <w:sz w:val="22"/>
          <w:szCs w:val="22"/>
        </w:rPr>
        <w:t xml:space="preserve">Authority </w:t>
      </w:r>
      <w:r w:rsidRPr="00CD4CBE">
        <w:rPr>
          <w:sz w:val="22"/>
          <w:szCs w:val="22"/>
        </w:rPr>
        <w:t>o</w:t>
      </w:r>
      <w:r>
        <w:rPr>
          <w:sz w:val="22"/>
          <w:szCs w:val="22"/>
        </w:rPr>
        <w:t>ffice suite systems (Microsoft O</w:t>
      </w:r>
      <w:r w:rsidRPr="00CD4CBE">
        <w:rPr>
          <w:sz w:val="22"/>
          <w:szCs w:val="22"/>
        </w:rPr>
        <w:t>ffice</w:t>
      </w:r>
      <w:r>
        <w:rPr>
          <w:sz w:val="22"/>
          <w:szCs w:val="22"/>
        </w:rPr>
        <w:t xml:space="preserve"> 2007</w:t>
      </w:r>
      <w:r w:rsidRPr="00CD4CBE">
        <w:rPr>
          <w:sz w:val="22"/>
          <w:szCs w:val="22"/>
        </w:rPr>
        <w:t xml:space="preserve">); </w:t>
      </w:r>
      <w:r>
        <w:rPr>
          <w:sz w:val="22"/>
          <w:szCs w:val="22"/>
        </w:rPr>
        <w:t>and capability to</w:t>
      </w:r>
      <w:r w:rsidRPr="00CD4CBE">
        <w:rPr>
          <w:sz w:val="22"/>
          <w:szCs w:val="22"/>
        </w:rPr>
        <w:t xml:space="preserve"> efficiently run electronic documentation software</w:t>
      </w:r>
      <w:r>
        <w:rPr>
          <w:sz w:val="22"/>
          <w:szCs w:val="22"/>
        </w:rPr>
        <w:t xml:space="preserve"> either provided by the Consultant and approved for use by the Authority, or provided by the Authority.</w:t>
      </w:r>
      <w:r w:rsidRPr="00CD4CBE">
        <w:rPr>
          <w:sz w:val="22"/>
          <w:szCs w:val="22"/>
        </w:rPr>
        <w:t xml:space="preserve">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B75" w:rsidRDefault="00131B75">
    <w:pPr>
      <w:pStyle w:val="Header"/>
    </w:pPr>
    <w:r>
      <w:rPr>
        <w:noProof/>
        <w:sz w:val="20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3100F"/>
    <w:multiLevelType w:val="hybridMultilevel"/>
    <w:tmpl w:val="2252214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E72AD"/>
    <w:multiLevelType w:val="hybridMultilevel"/>
    <w:tmpl w:val="2A88F5E8"/>
    <w:lvl w:ilvl="0" w:tplc="6EFC4B2C">
      <w:start w:val="1"/>
      <w:numFmt w:val="lowerLetter"/>
      <w:lvlText w:val="%1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6120"/>
        </w:tabs>
        <w:ind w:left="61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6840"/>
        </w:tabs>
        <w:ind w:left="68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7560"/>
        </w:tabs>
        <w:ind w:left="75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8280"/>
        </w:tabs>
        <w:ind w:left="8280" w:hanging="180"/>
      </w:pPr>
    </w:lvl>
    <w:lvl w:ilvl="6" w:tplc="7EA640AA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9720"/>
        </w:tabs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440"/>
        </w:tabs>
        <w:ind w:left="10440" w:hanging="180"/>
      </w:pPr>
    </w:lvl>
  </w:abstractNum>
  <w:abstractNum w:abstractNumId="2">
    <w:nsid w:val="095825B8"/>
    <w:multiLevelType w:val="hybridMultilevel"/>
    <w:tmpl w:val="2856BD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866053"/>
    <w:multiLevelType w:val="hybridMultilevel"/>
    <w:tmpl w:val="9E188004"/>
    <w:lvl w:ilvl="0" w:tplc="6EFC4B2C">
      <w:start w:val="1"/>
      <w:numFmt w:val="lowerLetter"/>
      <w:lvlText w:val="%1.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1" w:tplc="4AC03042">
      <w:start w:val="1"/>
      <w:numFmt w:val="upperLetter"/>
      <w:lvlText w:val="%2."/>
      <w:lvlJc w:val="left"/>
      <w:pPr>
        <w:tabs>
          <w:tab w:val="num" w:pos="2700"/>
        </w:tabs>
        <w:ind w:left="2700" w:hanging="540"/>
      </w:pPr>
      <w:rPr>
        <w:rFonts w:hint="default"/>
        <w:b/>
      </w:r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7EA640AA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>
    <w:nsid w:val="15A92B89"/>
    <w:multiLevelType w:val="hybridMultilevel"/>
    <w:tmpl w:val="D69A53F0"/>
    <w:lvl w:ilvl="0" w:tplc="7EA640AA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0440"/>
        </w:tabs>
        <w:ind w:left="10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1160"/>
        </w:tabs>
        <w:ind w:left="11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1880"/>
        </w:tabs>
        <w:ind w:left="11880" w:hanging="360"/>
      </w:pPr>
      <w:rPr>
        <w:rFonts w:ascii="Wingdings" w:hAnsi="Wingdings" w:hint="default"/>
      </w:rPr>
    </w:lvl>
  </w:abstractNum>
  <w:abstractNum w:abstractNumId="5">
    <w:nsid w:val="1BC16B5E"/>
    <w:multiLevelType w:val="hybridMultilevel"/>
    <w:tmpl w:val="8C40FE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4F75A1C"/>
    <w:multiLevelType w:val="multilevel"/>
    <w:tmpl w:val="BB1A8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9B6902"/>
    <w:multiLevelType w:val="hybridMultilevel"/>
    <w:tmpl w:val="729A032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B00553A"/>
    <w:multiLevelType w:val="hybridMultilevel"/>
    <w:tmpl w:val="BA1A13B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196685"/>
    <w:multiLevelType w:val="multilevel"/>
    <w:tmpl w:val="FC1672F0"/>
    <w:lvl w:ilvl="0">
      <w:start w:val="1"/>
      <w:numFmt w:val="decimal"/>
      <w:lvlText w:val="%1."/>
      <w:lvlJc w:val="left"/>
      <w:pPr>
        <w:tabs>
          <w:tab w:val="num" w:pos="774"/>
        </w:tabs>
        <w:ind w:left="774" w:hanging="360"/>
      </w:pPr>
    </w:lvl>
    <w:lvl w:ilvl="1">
      <w:start w:val="1"/>
      <w:numFmt w:val="lowerLetter"/>
      <w:lvlText w:val="%2."/>
      <w:lvlJc w:val="left"/>
      <w:pPr>
        <w:tabs>
          <w:tab w:val="num" w:pos="1494"/>
        </w:tabs>
        <w:ind w:left="1494" w:hanging="360"/>
      </w:pPr>
    </w:lvl>
    <w:lvl w:ilvl="2">
      <w:start w:val="1"/>
      <w:numFmt w:val="lowerRoman"/>
      <w:lvlText w:val="%3."/>
      <w:lvlJc w:val="right"/>
      <w:pPr>
        <w:tabs>
          <w:tab w:val="num" w:pos="2214"/>
        </w:tabs>
        <w:ind w:left="2214" w:hanging="180"/>
      </w:pPr>
    </w:lvl>
    <w:lvl w:ilvl="3">
      <w:start w:val="1"/>
      <w:numFmt w:val="decimal"/>
      <w:lvlText w:val="%4."/>
      <w:lvlJc w:val="left"/>
      <w:pPr>
        <w:tabs>
          <w:tab w:val="num" w:pos="2934"/>
        </w:tabs>
        <w:ind w:left="2934" w:hanging="360"/>
      </w:pPr>
    </w:lvl>
    <w:lvl w:ilvl="4">
      <w:start w:val="1"/>
      <w:numFmt w:val="lowerLetter"/>
      <w:lvlText w:val="%5."/>
      <w:lvlJc w:val="left"/>
      <w:pPr>
        <w:tabs>
          <w:tab w:val="num" w:pos="3654"/>
        </w:tabs>
        <w:ind w:left="3654" w:hanging="360"/>
      </w:pPr>
    </w:lvl>
    <w:lvl w:ilvl="5">
      <w:start w:val="1"/>
      <w:numFmt w:val="lowerRoman"/>
      <w:lvlText w:val="%6."/>
      <w:lvlJc w:val="right"/>
      <w:pPr>
        <w:tabs>
          <w:tab w:val="num" w:pos="4374"/>
        </w:tabs>
        <w:ind w:left="4374" w:hanging="180"/>
      </w:pPr>
    </w:lvl>
    <w:lvl w:ilvl="6">
      <w:start w:val="1"/>
      <w:numFmt w:val="decimal"/>
      <w:lvlText w:val="%7."/>
      <w:lvlJc w:val="left"/>
      <w:pPr>
        <w:tabs>
          <w:tab w:val="num" w:pos="5094"/>
        </w:tabs>
        <w:ind w:left="5094" w:hanging="360"/>
      </w:pPr>
    </w:lvl>
    <w:lvl w:ilvl="7">
      <w:start w:val="1"/>
      <w:numFmt w:val="lowerLetter"/>
      <w:lvlText w:val="%8."/>
      <w:lvlJc w:val="left"/>
      <w:pPr>
        <w:tabs>
          <w:tab w:val="num" w:pos="5814"/>
        </w:tabs>
        <w:ind w:left="5814" w:hanging="360"/>
      </w:pPr>
    </w:lvl>
    <w:lvl w:ilvl="8">
      <w:start w:val="1"/>
      <w:numFmt w:val="lowerRoman"/>
      <w:lvlText w:val="%9."/>
      <w:lvlJc w:val="right"/>
      <w:pPr>
        <w:tabs>
          <w:tab w:val="num" w:pos="6534"/>
        </w:tabs>
        <w:ind w:left="6534" w:hanging="180"/>
      </w:pPr>
    </w:lvl>
  </w:abstractNum>
  <w:abstractNum w:abstractNumId="10">
    <w:nsid w:val="31083BBF"/>
    <w:multiLevelType w:val="hybridMultilevel"/>
    <w:tmpl w:val="CD3ACBF2"/>
    <w:lvl w:ilvl="0" w:tplc="9C389EB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68F3C30"/>
    <w:multiLevelType w:val="hybridMultilevel"/>
    <w:tmpl w:val="5DD8C1AC"/>
    <w:lvl w:ilvl="0" w:tplc="6EFC4B2C">
      <w:start w:val="1"/>
      <w:numFmt w:val="lowerLetter"/>
      <w:lvlText w:val="%1.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12">
    <w:nsid w:val="36CA1CF1"/>
    <w:multiLevelType w:val="hybridMultilevel"/>
    <w:tmpl w:val="11487784"/>
    <w:lvl w:ilvl="0" w:tplc="6EFC4B2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78A7B09"/>
    <w:multiLevelType w:val="hybridMultilevel"/>
    <w:tmpl w:val="CFE65B50"/>
    <w:lvl w:ilvl="0" w:tplc="E674B57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06A54D3"/>
    <w:multiLevelType w:val="hybridMultilevel"/>
    <w:tmpl w:val="E5E2D064"/>
    <w:lvl w:ilvl="0" w:tplc="6EFC4B2C">
      <w:start w:val="1"/>
      <w:numFmt w:val="lowerLetter"/>
      <w:lvlText w:val="%1.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15">
    <w:nsid w:val="40763B8B"/>
    <w:multiLevelType w:val="hybridMultilevel"/>
    <w:tmpl w:val="F0EE98E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41935DB2"/>
    <w:multiLevelType w:val="hybridMultilevel"/>
    <w:tmpl w:val="9DEAC59C"/>
    <w:lvl w:ilvl="0" w:tplc="6EFC4B2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631002E"/>
    <w:multiLevelType w:val="hybridMultilevel"/>
    <w:tmpl w:val="427CE1D6"/>
    <w:lvl w:ilvl="0" w:tplc="E674B57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7542B9A"/>
    <w:multiLevelType w:val="hybridMultilevel"/>
    <w:tmpl w:val="BB1A8D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7664587"/>
    <w:multiLevelType w:val="hybridMultilevel"/>
    <w:tmpl w:val="44D2BE44"/>
    <w:lvl w:ilvl="0" w:tplc="CA06FF9C">
      <w:start w:val="1"/>
      <w:numFmt w:val="upperLetter"/>
      <w:lvlText w:val="%1."/>
      <w:lvlJc w:val="left"/>
      <w:pPr>
        <w:tabs>
          <w:tab w:val="num" w:pos="1290"/>
        </w:tabs>
        <w:ind w:left="1290" w:hanging="390"/>
      </w:pPr>
      <w:rPr>
        <w:rFonts w:hint="default"/>
        <w:b/>
        <w:u w:val="none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8547FF1"/>
    <w:multiLevelType w:val="hybridMultilevel"/>
    <w:tmpl w:val="884C2B14"/>
    <w:lvl w:ilvl="0" w:tplc="32B810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E674B57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sz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8DE339C"/>
    <w:multiLevelType w:val="hybridMultilevel"/>
    <w:tmpl w:val="5EB0F11E"/>
    <w:lvl w:ilvl="0" w:tplc="E674B57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2">
    <w:nsid w:val="4BE55B20"/>
    <w:multiLevelType w:val="hybridMultilevel"/>
    <w:tmpl w:val="55CE3692"/>
    <w:lvl w:ilvl="0" w:tplc="6EFC4B2C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4BF23ECE"/>
    <w:multiLevelType w:val="hybridMultilevel"/>
    <w:tmpl w:val="08748A66"/>
    <w:lvl w:ilvl="0" w:tplc="6EFC4B2C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24">
    <w:nsid w:val="4F885E11"/>
    <w:multiLevelType w:val="hybridMultilevel"/>
    <w:tmpl w:val="E3DC227C"/>
    <w:lvl w:ilvl="0" w:tplc="7EA640A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86B581E"/>
    <w:multiLevelType w:val="hybridMultilevel"/>
    <w:tmpl w:val="2D96267E"/>
    <w:lvl w:ilvl="0" w:tplc="25B8482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7CC40E6E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3C50181C">
      <w:start w:val="4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B742D21"/>
    <w:multiLevelType w:val="hybridMultilevel"/>
    <w:tmpl w:val="24F8AF50"/>
    <w:lvl w:ilvl="0" w:tplc="6EFC4B2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4751BFE"/>
    <w:multiLevelType w:val="hybridMultilevel"/>
    <w:tmpl w:val="FC1672F0"/>
    <w:lvl w:ilvl="0" w:tplc="0409000F">
      <w:start w:val="1"/>
      <w:numFmt w:val="decimal"/>
      <w:lvlText w:val="%1."/>
      <w:lvlJc w:val="left"/>
      <w:pPr>
        <w:tabs>
          <w:tab w:val="num" w:pos="774"/>
        </w:tabs>
        <w:ind w:left="77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4"/>
        </w:tabs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4"/>
        </w:tabs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4"/>
        </w:tabs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4"/>
        </w:tabs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4"/>
        </w:tabs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4"/>
        </w:tabs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4"/>
        </w:tabs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4"/>
        </w:tabs>
        <w:ind w:left="6534" w:hanging="180"/>
      </w:pPr>
    </w:lvl>
  </w:abstractNum>
  <w:abstractNum w:abstractNumId="28">
    <w:nsid w:val="701D60AE"/>
    <w:multiLevelType w:val="hybridMultilevel"/>
    <w:tmpl w:val="66901B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5882823"/>
    <w:multiLevelType w:val="multilevel"/>
    <w:tmpl w:val="6EB0C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9062E48"/>
    <w:multiLevelType w:val="hybridMultilevel"/>
    <w:tmpl w:val="1E3EA0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9"/>
        </w:tabs>
        <w:ind w:left="147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9"/>
        </w:tabs>
        <w:ind w:left="2199" w:hanging="180"/>
      </w:pPr>
    </w:lvl>
    <w:lvl w:ilvl="3" w:tplc="04090001">
      <w:start w:val="1"/>
      <w:numFmt w:val="bullet"/>
      <w:lvlText w:val=""/>
      <w:lvlJc w:val="left"/>
      <w:pPr>
        <w:tabs>
          <w:tab w:val="num" w:pos="2919"/>
        </w:tabs>
        <w:ind w:left="2919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39"/>
        </w:tabs>
        <w:ind w:left="363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9"/>
        </w:tabs>
        <w:ind w:left="435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9"/>
        </w:tabs>
        <w:ind w:left="507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9"/>
        </w:tabs>
        <w:ind w:left="579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9"/>
        </w:tabs>
        <w:ind w:left="6519" w:hanging="180"/>
      </w:pPr>
    </w:lvl>
  </w:abstractNum>
  <w:abstractNum w:abstractNumId="31">
    <w:nsid w:val="7A765CD8"/>
    <w:multiLevelType w:val="hybridMultilevel"/>
    <w:tmpl w:val="85767E4E"/>
    <w:lvl w:ilvl="0" w:tplc="7EA640AA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4AC03042">
      <w:start w:val="1"/>
      <w:numFmt w:val="upperLetter"/>
      <w:lvlText w:val="%2."/>
      <w:lvlJc w:val="left"/>
      <w:pPr>
        <w:tabs>
          <w:tab w:val="num" w:pos="2700"/>
        </w:tabs>
        <w:ind w:left="2700" w:hanging="540"/>
      </w:pPr>
      <w:rPr>
        <w:rFonts w:hint="default"/>
        <w:b/>
      </w:rPr>
    </w:lvl>
    <w:lvl w:ilvl="2" w:tplc="7898EB1C">
      <w:start w:val="4"/>
      <w:numFmt w:val="decimal"/>
      <w:lvlText w:val="%3."/>
      <w:lvlJc w:val="left"/>
      <w:pPr>
        <w:ind w:left="342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7EA640AA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23"/>
  </w:num>
  <w:num w:numId="2">
    <w:abstractNumId w:val="3"/>
  </w:num>
  <w:num w:numId="3">
    <w:abstractNumId w:val="28"/>
  </w:num>
  <w:num w:numId="4">
    <w:abstractNumId w:val="30"/>
  </w:num>
  <w:num w:numId="5">
    <w:abstractNumId w:val="25"/>
  </w:num>
  <w:num w:numId="6">
    <w:abstractNumId w:val="2"/>
  </w:num>
  <w:num w:numId="7">
    <w:abstractNumId w:val="26"/>
  </w:num>
  <w:num w:numId="8">
    <w:abstractNumId w:val="19"/>
  </w:num>
  <w:num w:numId="9">
    <w:abstractNumId w:val="20"/>
  </w:num>
  <w:num w:numId="10">
    <w:abstractNumId w:val="1"/>
  </w:num>
  <w:num w:numId="11">
    <w:abstractNumId w:val="4"/>
  </w:num>
  <w:num w:numId="12">
    <w:abstractNumId w:val="31"/>
  </w:num>
  <w:num w:numId="13">
    <w:abstractNumId w:val="24"/>
  </w:num>
  <w:num w:numId="14">
    <w:abstractNumId w:val="27"/>
  </w:num>
  <w:num w:numId="15">
    <w:abstractNumId w:val="15"/>
  </w:num>
  <w:num w:numId="16">
    <w:abstractNumId w:val="5"/>
  </w:num>
  <w:num w:numId="17">
    <w:abstractNumId w:val="7"/>
  </w:num>
  <w:num w:numId="18">
    <w:abstractNumId w:val="9"/>
  </w:num>
  <w:num w:numId="19">
    <w:abstractNumId w:val="16"/>
  </w:num>
  <w:num w:numId="20">
    <w:abstractNumId w:val="22"/>
  </w:num>
  <w:num w:numId="21">
    <w:abstractNumId w:val="14"/>
  </w:num>
  <w:num w:numId="22">
    <w:abstractNumId w:val="29"/>
  </w:num>
  <w:num w:numId="23">
    <w:abstractNumId w:val="13"/>
  </w:num>
  <w:num w:numId="24">
    <w:abstractNumId w:val="17"/>
  </w:num>
  <w:num w:numId="25">
    <w:abstractNumId w:val="21"/>
  </w:num>
  <w:num w:numId="26">
    <w:abstractNumId w:val="18"/>
  </w:num>
  <w:num w:numId="27">
    <w:abstractNumId w:val="6"/>
  </w:num>
  <w:num w:numId="28">
    <w:abstractNumId w:val="11"/>
  </w:num>
  <w:num w:numId="29">
    <w:abstractNumId w:val="12"/>
  </w:num>
  <w:num w:numId="30">
    <w:abstractNumId w:val="10"/>
  </w:num>
  <w:num w:numId="31">
    <w:abstractNumId w:val="25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</w:num>
  <w:num w:numId="33">
    <w:abstractNumId w:val="0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stylePaneFormatFilter w:val="3F01"/>
  <w:defaultTabStop w:val="720"/>
  <w:characterSpacingControl w:val="doNotCompress"/>
  <w:hdrShapeDefaults>
    <o:shapedefaults v:ext="edit" spidmax="94209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CA56B9"/>
    <w:rsid w:val="00000456"/>
    <w:rsid w:val="00000E5A"/>
    <w:rsid w:val="000101D4"/>
    <w:rsid w:val="0001291B"/>
    <w:rsid w:val="00013C54"/>
    <w:rsid w:val="000231EC"/>
    <w:rsid w:val="000239D3"/>
    <w:rsid w:val="000606EF"/>
    <w:rsid w:val="000659D1"/>
    <w:rsid w:val="000820E4"/>
    <w:rsid w:val="000A2736"/>
    <w:rsid w:val="000B15BA"/>
    <w:rsid w:val="000B3614"/>
    <w:rsid w:val="000B4F03"/>
    <w:rsid w:val="000B787E"/>
    <w:rsid w:val="000C3292"/>
    <w:rsid w:val="000E1B2F"/>
    <w:rsid w:val="000E20BA"/>
    <w:rsid w:val="000E6D26"/>
    <w:rsid w:val="000E7D95"/>
    <w:rsid w:val="000F4A85"/>
    <w:rsid w:val="00125050"/>
    <w:rsid w:val="00131B75"/>
    <w:rsid w:val="00134363"/>
    <w:rsid w:val="0014284D"/>
    <w:rsid w:val="00143111"/>
    <w:rsid w:val="00162471"/>
    <w:rsid w:val="00162C5F"/>
    <w:rsid w:val="00170B7A"/>
    <w:rsid w:val="001779E0"/>
    <w:rsid w:val="001B1E5E"/>
    <w:rsid w:val="001B22A7"/>
    <w:rsid w:val="001C5512"/>
    <w:rsid w:val="001C747C"/>
    <w:rsid w:val="001D3E29"/>
    <w:rsid w:val="001E2B64"/>
    <w:rsid w:val="001F5031"/>
    <w:rsid w:val="0020713C"/>
    <w:rsid w:val="00210480"/>
    <w:rsid w:val="002123A7"/>
    <w:rsid w:val="00215C8A"/>
    <w:rsid w:val="00224EF0"/>
    <w:rsid w:val="00237963"/>
    <w:rsid w:val="00242A91"/>
    <w:rsid w:val="00251DA1"/>
    <w:rsid w:val="00270C24"/>
    <w:rsid w:val="002722CD"/>
    <w:rsid w:val="00282A2F"/>
    <w:rsid w:val="0028329D"/>
    <w:rsid w:val="00285D18"/>
    <w:rsid w:val="0029181F"/>
    <w:rsid w:val="002A5996"/>
    <w:rsid w:val="002B3EC9"/>
    <w:rsid w:val="002C4F40"/>
    <w:rsid w:val="002C5BF4"/>
    <w:rsid w:val="002C71E4"/>
    <w:rsid w:val="002E39A2"/>
    <w:rsid w:val="002E3F4E"/>
    <w:rsid w:val="002E7A5B"/>
    <w:rsid w:val="002F2D8B"/>
    <w:rsid w:val="002F4FB4"/>
    <w:rsid w:val="003027D4"/>
    <w:rsid w:val="00323830"/>
    <w:rsid w:val="00324EE6"/>
    <w:rsid w:val="00326998"/>
    <w:rsid w:val="00335346"/>
    <w:rsid w:val="00336AC9"/>
    <w:rsid w:val="003408B5"/>
    <w:rsid w:val="00343C69"/>
    <w:rsid w:val="0036561B"/>
    <w:rsid w:val="00365885"/>
    <w:rsid w:val="00365ED6"/>
    <w:rsid w:val="00370AAB"/>
    <w:rsid w:val="00373614"/>
    <w:rsid w:val="00374CAC"/>
    <w:rsid w:val="003835C5"/>
    <w:rsid w:val="00386244"/>
    <w:rsid w:val="003A39C8"/>
    <w:rsid w:val="003A6E6B"/>
    <w:rsid w:val="003B4166"/>
    <w:rsid w:val="003B78D0"/>
    <w:rsid w:val="003D2220"/>
    <w:rsid w:val="003D4886"/>
    <w:rsid w:val="003D6D72"/>
    <w:rsid w:val="003E237D"/>
    <w:rsid w:val="003F1011"/>
    <w:rsid w:val="004048B5"/>
    <w:rsid w:val="004054D7"/>
    <w:rsid w:val="00407019"/>
    <w:rsid w:val="00410431"/>
    <w:rsid w:val="00412098"/>
    <w:rsid w:val="00422982"/>
    <w:rsid w:val="00435672"/>
    <w:rsid w:val="00436E90"/>
    <w:rsid w:val="004424F1"/>
    <w:rsid w:val="00447C78"/>
    <w:rsid w:val="00450AE0"/>
    <w:rsid w:val="00452C85"/>
    <w:rsid w:val="00453088"/>
    <w:rsid w:val="00456371"/>
    <w:rsid w:val="0045686E"/>
    <w:rsid w:val="00461549"/>
    <w:rsid w:val="004652D4"/>
    <w:rsid w:val="00472F09"/>
    <w:rsid w:val="00475921"/>
    <w:rsid w:val="00485C02"/>
    <w:rsid w:val="004918CD"/>
    <w:rsid w:val="00495523"/>
    <w:rsid w:val="00496D6A"/>
    <w:rsid w:val="004A5888"/>
    <w:rsid w:val="004B46F1"/>
    <w:rsid w:val="004C7F43"/>
    <w:rsid w:val="004D51EA"/>
    <w:rsid w:val="004E1754"/>
    <w:rsid w:val="004E7704"/>
    <w:rsid w:val="004F12E4"/>
    <w:rsid w:val="00502C4E"/>
    <w:rsid w:val="00507EF6"/>
    <w:rsid w:val="00515251"/>
    <w:rsid w:val="00521E5D"/>
    <w:rsid w:val="00524533"/>
    <w:rsid w:val="00524F0F"/>
    <w:rsid w:val="005334F4"/>
    <w:rsid w:val="0054674D"/>
    <w:rsid w:val="005506CB"/>
    <w:rsid w:val="00552B63"/>
    <w:rsid w:val="005573C1"/>
    <w:rsid w:val="00566B26"/>
    <w:rsid w:val="00572947"/>
    <w:rsid w:val="00576325"/>
    <w:rsid w:val="00585E59"/>
    <w:rsid w:val="00586386"/>
    <w:rsid w:val="00590009"/>
    <w:rsid w:val="00592EBD"/>
    <w:rsid w:val="0059702E"/>
    <w:rsid w:val="005A2537"/>
    <w:rsid w:val="005A35BA"/>
    <w:rsid w:val="005C2342"/>
    <w:rsid w:val="005D161F"/>
    <w:rsid w:val="005D18ED"/>
    <w:rsid w:val="005D2F74"/>
    <w:rsid w:val="005D3AF8"/>
    <w:rsid w:val="005D72A6"/>
    <w:rsid w:val="005E3755"/>
    <w:rsid w:val="00604021"/>
    <w:rsid w:val="00612FC2"/>
    <w:rsid w:val="00624E53"/>
    <w:rsid w:val="0062771C"/>
    <w:rsid w:val="00627C85"/>
    <w:rsid w:val="0063531B"/>
    <w:rsid w:val="0064089B"/>
    <w:rsid w:val="006563CD"/>
    <w:rsid w:val="00667EA6"/>
    <w:rsid w:val="00673864"/>
    <w:rsid w:val="00675821"/>
    <w:rsid w:val="006818DD"/>
    <w:rsid w:val="00693B82"/>
    <w:rsid w:val="00696972"/>
    <w:rsid w:val="006969E4"/>
    <w:rsid w:val="00697612"/>
    <w:rsid w:val="006A61B3"/>
    <w:rsid w:val="006C0AD3"/>
    <w:rsid w:val="006C2257"/>
    <w:rsid w:val="006C3FE9"/>
    <w:rsid w:val="006C4EDD"/>
    <w:rsid w:val="006D14C0"/>
    <w:rsid w:val="006E38A1"/>
    <w:rsid w:val="006F2396"/>
    <w:rsid w:val="006F4989"/>
    <w:rsid w:val="007163AB"/>
    <w:rsid w:val="00717171"/>
    <w:rsid w:val="00717D0A"/>
    <w:rsid w:val="00720135"/>
    <w:rsid w:val="00722533"/>
    <w:rsid w:val="0072391C"/>
    <w:rsid w:val="007374AD"/>
    <w:rsid w:val="007406EE"/>
    <w:rsid w:val="00742D0D"/>
    <w:rsid w:val="00755174"/>
    <w:rsid w:val="00755892"/>
    <w:rsid w:val="00761DC1"/>
    <w:rsid w:val="007625AD"/>
    <w:rsid w:val="007626D0"/>
    <w:rsid w:val="00765838"/>
    <w:rsid w:val="0077481D"/>
    <w:rsid w:val="007766CA"/>
    <w:rsid w:val="00776BE1"/>
    <w:rsid w:val="007856B4"/>
    <w:rsid w:val="00792962"/>
    <w:rsid w:val="007950A1"/>
    <w:rsid w:val="007B5A3B"/>
    <w:rsid w:val="007B6FF4"/>
    <w:rsid w:val="007D0231"/>
    <w:rsid w:val="007E24EC"/>
    <w:rsid w:val="007E72DA"/>
    <w:rsid w:val="007E7D05"/>
    <w:rsid w:val="00804002"/>
    <w:rsid w:val="008159BB"/>
    <w:rsid w:val="0081704C"/>
    <w:rsid w:val="00824613"/>
    <w:rsid w:val="008540B0"/>
    <w:rsid w:val="00854769"/>
    <w:rsid w:val="00862413"/>
    <w:rsid w:val="008660FB"/>
    <w:rsid w:val="008844EC"/>
    <w:rsid w:val="008A18D1"/>
    <w:rsid w:val="008A3F56"/>
    <w:rsid w:val="008B6505"/>
    <w:rsid w:val="008C6561"/>
    <w:rsid w:val="008D7F46"/>
    <w:rsid w:val="008F1CF6"/>
    <w:rsid w:val="00900885"/>
    <w:rsid w:val="009013D2"/>
    <w:rsid w:val="009030E8"/>
    <w:rsid w:val="00913AA7"/>
    <w:rsid w:val="0091455D"/>
    <w:rsid w:val="00923FCF"/>
    <w:rsid w:val="009270A3"/>
    <w:rsid w:val="009401D0"/>
    <w:rsid w:val="00951621"/>
    <w:rsid w:val="00956375"/>
    <w:rsid w:val="00966B34"/>
    <w:rsid w:val="00974617"/>
    <w:rsid w:val="00980813"/>
    <w:rsid w:val="009819EF"/>
    <w:rsid w:val="00985A81"/>
    <w:rsid w:val="00996075"/>
    <w:rsid w:val="009A2174"/>
    <w:rsid w:val="009A3FB0"/>
    <w:rsid w:val="009B36DC"/>
    <w:rsid w:val="009B75DE"/>
    <w:rsid w:val="009C00DF"/>
    <w:rsid w:val="009C18DC"/>
    <w:rsid w:val="009C61E6"/>
    <w:rsid w:val="009E342F"/>
    <w:rsid w:val="009F3228"/>
    <w:rsid w:val="00A00F39"/>
    <w:rsid w:val="00A07470"/>
    <w:rsid w:val="00A14022"/>
    <w:rsid w:val="00A27541"/>
    <w:rsid w:val="00A6175F"/>
    <w:rsid w:val="00A73DAA"/>
    <w:rsid w:val="00A81B34"/>
    <w:rsid w:val="00A90A53"/>
    <w:rsid w:val="00A924C3"/>
    <w:rsid w:val="00AA3A5E"/>
    <w:rsid w:val="00AA4702"/>
    <w:rsid w:val="00AA6DBF"/>
    <w:rsid w:val="00AD5AB9"/>
    <w:rsid w:val="00AF589F"/>
    <w:rsid w:val="00B11BE5"/>
    <w:rsid w:val="00B11E85"/>
    <w:rsid w:val="00B16427"/>
    <w:rsid w:val="00B26B48"/>
    <w:rsid w:val="00B3050F"/>
    <w:rsid w:val="00B31DF5"/>
    <w:rsid w:val="00B34DDA"/>
    <w:rsid w:val="00B456A8"/>
    <w:rsid w:val="00B65A49"/>
    <w:rsid w:val="00B90641"/>
    <w:rsid w:val="00B95012"/>
    <w:rsid w:val="00B95EB2"/>
    <w:rsid w:val="00BA0083"/>
    <w:rsid w:val="00BA69C9"/>
    <w:rsid w:val="00BC10CB"/>
    <w:rsid w:val="00BC13F6"/>
    <w:rsid w:val="00BC4D6F"/>
    <w:rsid w:val="00BC71A2"/>
    <w:rsid w:val="00BD1A76"/>
    <w:rsid w:val="00BD494B"/>
    <w:rsid w:val="00BE1DA9"/>
    <w:rsid w:val="00BE27F5"/>
    <w:rsid w:val="00BE31F6"/>
    <w:rsid w:val="00BE7905"/>
    <w:rsid w:val="00BF4D76"/>
    <w:rsid w:val="00C0033E"/>
    <w:rsid w:val="00C034D2"/>
    <w:rsid w:val="00C05677"/>
    <w:rsid w:val="00C12D90"/>
    <w:rsid w:val="00C268F6"/>
    <w:rsid w:val="00C35F00"/>
    <w:rsid w:val="00C5236C"/>
    <w:rsid w:val="00C56B2B"/>
    <w:rsid w:val="00C56BCA"/>
    <w:rsid w:val="00C62F47"/>
    <w:rsid w:val="00C63C16"/>
    <w:rsid w:val="00C63FB3"/>
    <w:rsid w:val="00C80363"/>
    <w:rsid w:val="00C83599"/>
    <w:rsid w:val="00C8496A"/>
    <w:rsid w:val="00C87645"/>
    <w:rsid w:val="00C91E2D"/>
    <w:rsid w:val="00C930E7"/>
    <w:rsid w:val="00CA56B9"/>
    <w:rsid w:val="00CC33D9"/>
    <w:rsid w:val="00CD203B"/>
    <w:rsid w:val="00CD447C"/>
    <w:rsid w:val="00CF7C6D"/>
    <w:rsid w:val="00D00DC3"/>
    <w:rsid w:val="00D0116D"/>
    <w:rsid w:val="00D023DA"/>
    <w:rsid w:val="00D05489"/>
    <w:rsid w:val="00D17CC4"/>
    <w:rsid w:val="00D23F83"/>
    <w:rsid w:val="00D31B10"/>
    <w:rsid w:val="00D40780"/>
    <w:rsid w:val="00D515AA"/>
    <w:rsid w:val="00D540D9"/>
    <w:rsid w:val="00D605C4"/>
    <w:rsid w:val="00D618D8"/>
    <w:rsid w:val="00D644AD"/>
    <w:rsid w:val="00D72979"/>
    <w:rsid w:val="00D73925"/>
    <w:rsid w:val="00D76528"/>
    <w:rsid w:val="00D901CC"/>
    <w:rsid w:val="00D91C14"/>
    <w:rsid w:val="00DB108C"/>
    <w:rsid w:val="00DB6CC9"/>
    <w:rsid w:val="00DB71CC"/>
    <w:rsid w:val="00DC2878"/>
    <w:rsid w:val="00DC7DF0"/>
    <w:rsid w:val="00DD20A4"/>
    <w:rsid w:val="00DD3732"/>
    <w:rsid w:val="00DF7A5B"/>
    <w:rsid w:val="00E076B4"/>
    <w:rsid w:val="00E076E4"/>
    <w:rsid w:val="00E10D5F"/>
    <w:rsid w:val="00E21E3F"/>
    <w:rsid w:val="00E27179"/>
    <w:rsid w:val="00E36073"/>
    <w:rsid w:val="00E4382E"/>
    <w:rsid w:val="00E449E3"/>
    <w:rsid w:val="00E6437F"/>
    <w:rsid w:val="00E67E6C"/>
    <w:rsid w:val="00EC0205"/>
    <w:rsid w:val="00ED1043"/>
    <w:rsid w:val="00EF00FA"/>
    <w:rsid w:val="00EF667D"/>
    <w:rsid w:val="00F02C72"/>
    <w:rsid w:val="00F02D60"/>
    <w:rsid w:val="00F157CC"/>
    <w:rsid w:val="00F205F2"/>
    <w:rsid w:val="00F26BC8"/>
    <w:rsid w:val="00F31519"/>
    <w:rsid w:val="00F4262E"/>
    <w:rsid w:val="00F42C21"/>
    <w:rsid w:val="00F53E46"/>
    <w:rsid w:val="00F738C9"/>
    <w:rsid w:val="00F747C2"/>
    <w:rsid w:val="00F90340"/>
    <w:rsid w:val="00F90D0D"/>
    <w:rsid w:val="00F947B0"/>
    <w:rsid w:val="00FA069C"/>
    <w:rsid w:val="00FA2992"/>
    <w:rsid w:val="00FB5FBF"/>
    <w:rsid w:val="00FB7552"/>
    <w:rsid w:val="00FC0E51"/>
    <w:rsid w:val="00FD3066"/>
    <w:rsid w:val="00FD5841"/>
    <w:rsid w:val="00FE4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A56B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sid w:val="00CA56B9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Header">
    <w:name w:val="header"/>
    <w:basedOn w:val="Normal"/>
    <w:link w:val="HeaderChar"/>
    <w:uiPriority w:val="99"/>
    <w:rsid w:val="00CA56B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A56B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A56B9"/>
  </w:style>
  <w:style w:type="paragraph" w:styleId="BalloonText">
    <w:name w:val="Balloon Text"/>
    <w:basedOn w:val="Normal"/>
    <w:semiHidden/>
    <w:rsid w:val="0000045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1C747C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1C747C"/>
    <w:rPr>
      <w:vertAlign w:val="superscript"/>
    </w:rPr>
  </w:style>
  <w:style w:type="character" w:styleId="CommentReference">
    <w:name w:val="annotation reference"/>
    <w:basedOn w:val="DefaultParagraphFont"/>
    <w:semiHidden/>
    <w:rsid w:val="00270C24"/>
    <w:rPr>
      <w:sz w:val="16"/>
      <w:szCs w:val="16"/>
    </w:rPr>
  </w:style>
  <w:style w:type="paragraph" w:styleId="CommentText">
    <w:name w:val="annotation text"/>
    <w:basedOn w:val="Normal"/>
    <w:semiHidden/>
    <w:rsid w:val="00270C2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270C24"/>
    <w:rPr>
      <w:b/>
      <w:bCs/>
    </w:rPr>
  </w:style>
  <w:style w:type="paragraph" w:styleId="DocumentMap">
    <w:name w:val="Document Map"/>
    <w:basedOn w:val="Normal"/>
    <w:semiHidden/>
    <w:rsid w:val="006C3FE9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basedOn w:val="DefaultParagraphFont"/>
    <w:rsid w:val="00923FCF"/>
    <w:rPr>
      <w:color w:val="0000FF"/>
      <w:u w:val="single"/>
    </w:rPr>
  </w:style>
  <w:style w:type="paragraph" w:styleId="Revision">
    <w:name w:val="Revision"/>
    <w:hidden/>
    <w:uiPriority w:val="99"/>
    <w:semiHidden/>
    <w:rsid w:val="0036561B"/>
    <w:rPr>
      <w:sz w:val="24"/>
      <w:szCs w:val="24"/>
    </w:rPr>
  </w:style>
  <w:style w:type="character" w:styleId="FollowedHyperlink">
    <w:name w:val="FollowedHyperlink"/>
    <w:basedOn w:val="DefaultParagraphFont"/>
    <w:rsid w:val="00B90641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D540D9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003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8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1310">
      <w:bodyDiv w:val="1"/>
      <w:marLeft w:val="14"/>
      <w:marRight w:val="14"/>
      <w:marTop w:val="14"/>
      <w:marBottom w:val="1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4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131A2-33D0-4BA6-94B8-36A91AFA8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1497</Words>
  <Characters>8495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A</vt:lpstr>
    </vt:vector>
  </TitlesOfParts>
  <Company>Dept. of Health and Human Services</Company>
  <LinksUpToDate>false</LinksUpToDate>
  <CharactersWithSpaces>9973</CharactersWithSpaces>
  <SharedDoc>false</SharedDoc>
  <HLinks>
    <vt:vector size="6" baseType="variant">
      <vt:variant>
        <vt:i4>2687021</vt:i4>
      </vt:variant>
      <vt:variant>
        <vt:i4>0</vt:i4>
      </vt:variant>
      <vt:variant>
        <vt:i4>0</vt:i4>
      </vt:variant>
      <vt:variant>
        <vt:i4>5</vt:i4>
      </vt:variant>
      <vt:variant>
        <vt:lpwstr>http://www.maine.gov/mdot/cpo/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A</dc:title>
  <dc:subject/>
  <dc:creator>OIT</dc:creator>
  <cp:keywords/>
  <dc:description/>
  <cp:lastModifiedBy>Kristi VanOoyen</cp:lastModifiedBy>
  <cp:revision>6</cp:revision>
  <cp:lastPrinted>2011-08-23T18:39:00Z</cp:lastPrinted>
  <dcterms:created xsi:type="dcterms:W3CDTF">2011-09-06T21:01:00Z</dcterms:created>
  <dcterms:modified xsi:type="dcterms:W3CDTF">2011-09-06T21:16:00Z</dcterms:modified>
</cp:coreProperties>
</file>